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481D29" w:rsidRPr="00971E64" w:rsidRDefault="000E7618" w:rsidP="0073259F">
      <w:pPr>
        <w:spacing w:before="240" w:after="240" w:line="360" w:lineRule="auto"/>
        <w:jc w:val="both"/>
        <w:rPr>
          <w:b/>
          <w:szCs w:val="24"/>
        </w:rPr>
      </w:pPr>
      <w:r w:rsidRPr="00971E64">
        <w:rPr>
          <w:b/>
          <w:szCs w:val="24"/>
        </w:rPr>
        <w:t>Arvoisat kuulijat,</w:t>
      </w:r>
    </w:p>
    <w:p w14:paraId="00000005" w14:textId="77777777" w:rsidR="00481D29" w:rsidRPr="00971E64" w:rsidRDefault="000E7618" w:rsidP="0073259F">
      <w:pPr>
        <w:spacing w:before="240" w:after="240" w:line="360" w:lineRule="auto"/>
        <w:jc w:val="both"/>
        <w:rPr>
          <w:szCs w:val="24"/>
        </w:rPr>
      </w:pPr>
      <w:r w:rsidRPr="00971E64">
        <w:rPr>
          <w:szCs w:val="24"/>
        </w:rPr>
        <w:t>Kiitokset mahdollisuudesta osallistua tähän tilaisuuteen ja välittää teille opetus- ja kulttuuriministeriön terveiset. Tämä on mielekäs tehtävä</w:t>
      </w:r>
      <w:bookmarkStart w:id="0" w:name="_GoBack"/>
      <w:bookmarkEnd w:id="0"/>
      <w:r w:rsidRPr="00971E64">
        <w:rPr>
          <w:szCs w:val="24"/>
        </w:rPr>
        <w:t xml:space="preserve"> ennen kaikkea siksi, että lasten ja nuorten oppimisen ja hyvinvoinnin tukeminen on Suomen koulutusjärjestelmässä merkittävässä asemassa. Olen myös iloinen voidessani todeta, että hallitus on toteuttanut ja käynnistänyt useita kasvun ja oppimisen tukea vahvistavia toimia etenkin varhaiskasvatuksessa. Toki parannettavaakin vielä on tuen järjestämisessä ja toteuttamisessa.</w:t>
      </w:r>
    </w:p>
    <w:p w14:paraId="00000006" w14:textId="77777777" w:rsidR="00481D29" w:rsidRPr="00971E64" w:rsidRDefault="000E7618" w:rsidP="0073259F">
      <w:pPr>
        <w:spacing w:before="240" w:after="240" w:line="360" w:lineRule="auto"/>
        <w:jc w:val="both"/>
        <w:rPr>
          <w:szCs w:val="24"/>
        </w:rPr>
      </w:pPr>
      <w:r w:rsidRPr="00971E64">
        <w:rPr>
          <w:szCs w:val="24"/>
        </w:rPr>
        <w:t>Suomen koulutusjärjestelmän eri koulutustasojen läpileikkaavana näkökulmana on mahdollistaa kaikille koulutus jatkuvan oppimisen periaatteiden mukaisesti eri elämänvaiheissa. Varhaiskasvatusta, opetusta ja koulutusta koskevassa lainsäädännössä on turvattu erityistä tukea tarvitsevien ja vammaisten henkilöiden tuen tarpeet ja niiden huomioon ottaminen osana koulutusta. Lisäksi yksilölliset suunnitelmat auttavat ottamaan huomioon kaikkien erilaiset ohjauksen ja tuen tarpeet. Erityisjärjestelyt, erityinen tuki tai erityisopetus mahdollistavat opetukseen ja koulutukseen osallistumisen sekä koulutuksen suorittamisen.</w:t>
      </w:r>
    </w:p>
    <w:p w14:paraId="00000007" w14:textId="77777777" w:rsidR="00481D29" w:rsidRPr="00971E64" w:rsidRDefault="000E7618" w:rsidP="0073259F">
      <w:pPr>
        <w:spacing w:before="240" w:after="240" w:line="360" w:lineRule="auto"/>
        <w:jc w:val="both"/>
        <w:rPr>
          <w:szCs w:val="24"/>
        </w:rPr>
      </w:pPr>
      <w:r w:rsidRPr="00971E64">
        <w:rPr>
          <w:szCs w:val="24"/>
        </w:rPr>
        <w:t>Hyvät kuulijat,</w:t>
      </w:r>
    </w:p>
    <w:p w14:paraId="00000008" w14:textId="77777777" w:rsidR="00481D29" w:rsidRPr="00971E64" w:rsidRDefault="000E7618" w:rsidP="0073259F">
      <w:pPr>
        <w:spacing w:before="240" w:after="240" w:line="360" w:lineRule="auto"/>
        <w:jc w:val="both"/>
        <w:rPr>
          <w:szCs w:val="24"/>
        </w:rPr>
      </w:pPr>
      <w:r w:rsidRPr="00971E64">
        <w:rPr>
          <w:szCs w:val="24"/>
        </w:rPr>
        <w:t>YK:n vammaisten oikeuksien julistuksen mukaan, johon Suomi on sitoutunut, vammaisilla henkilöillä on oikeus koulutukseen yhdenvertaisesti muiden kanssa. Tämä tarkoittaa, että vammaisia henkilöitä ei saa sulkea yleisen koulutusjärjestelmän ulkopuolelle vammaisuuden perusteella. Vammaisten henkilöiden on päästävä osallistavaan, hyvälaatuiseen ja maksuttomaan ensimmäisen ja toisen asteen koulutukseen omissa lähiyhteisöissään. Tätä varten vammaisia henkilöitä varten tulee tehdä kohtuullisia mukautuksia heidän yksilöllisten tarpeidensa mukaisesti ja heidän tulee saada tarvitsemansa tuki varhaiskasvatuksesta toiselle asteelle.</w:t>
      </w:r>
    </w:p>
    <w:p w14:paraId="00000009" w14:textId="77777777" w:rsidR="00481D29" w:rsidRPr="00971E64" w:rsidRDefault="000E7618" w:rsidP="0073259F">
      <w:pPr>
        <w:spacing w:before="240" w:after="240" w:line="360" w:lineRule="auto"/>
        <w:jc w:val="both"/>
        <w:rPr>
          <w:i/>
          <w:szCs w:val="24"/>
          <w:shd w:val="clear" w:color="auto" w:fill="FFF2CC"/>
          <w:lang w:val="sv-SE"/>
        </w:rPr>
      </w:pPr>
      <w:r w:rsidRPr="00971E64">
        <w:rPr>
          <w:i/>
          <w:szCs w:val="24"/>
          <w:lang w:val="sv-SE"/>
        </w:rPr>
        <w:t>****************</w:t>
      </w:r>
    </w:p>
    <w:p w14:paraId="0000000A" w14:textId="77777777" w:rsidR="00481D29" w:rsidRPr="00971E64" w:rsidRDefault="000E7618" w:rsidP="0073259F">
      <w:pPr>
        <w:spacing w:before="240" w:after="240" w:line="360" w:lineRule="auto"/>
        <w:jc w:val="both"/>
        <w:rPr>
          <w:szCs w:val="24"/>
          <w:lang w:val="sv-SE"/>
        </w:rPr>
      </w:pPr>
      <w:r w:rsidRPr="00971E64">
        <w:rPr>
          <w:szCs w:val="24"/>
          <w:lang w:val="sv-SE"/>
        </w:rPr>
        <w:t>Bästa åhörare!</w:t>
      </w:r>
    </w:p>
    <w:p w14:paraId="0000000B" w14:textId="77777777" w:rsidR="00481D29" w:rsidRPr="00971E64" w:rsidRDefault="000E7618" w:rsidP="0073259F">
      <w:pPr>
        <w:spacing w:before="240" w:after="240" w:line="360" w:lineRule="auto"/>
        <w:jc w:val="both"/>
        <w:rPr>
          <w:szCs w:val="24"/>
          <w:lang w:val="sv-SE"/>
        </w:rPr>
      </w:pPr>
      <w:r w:rsidRPr="00971E64">
        <w:rPr>
          <w:szCs w:val="24"/>
          <w:lang w:val="sv-SE"/>
        </w:rPr>
        <w:t xml:space="preserve">Det övergripande perspektivet för det finländska utbildningssystemet på olika utbildningsnivåer är att möjliggöra utbildning för alla i enlighet med principerna för kontinuerligt lärande i olika skeden av livet. Lagstiftningen om småbarnspedagogik, undervisning och utbildning tryggar stödbehoven hos personer som behöver särskilt stöd och personer med </w:t>
      </w:r>
      <w:r w:rsidRPr="00971E64">
        <w:rPr>
          <w:szCs w:val="24"/>
          <w:lang w:val="sv-SE"/>
        </w:rPr>
        <w:lastRenderedPageBreak/>
        <w:t>funktionsnedsättning och ser till att behoven beaktas som en del av utbildningen. Dessutom bidrar de individuella planerna till att allas olika behov av handledning och stöd beaktas. Olika specialarrangemang, till exempel särskilt stöd eller specialundervisning, gör det möjligt att delta i undervisning och utbildning och att avlägga utbildningen.</w:t>
      </w:r>
    </w:p>
    <w:p w14:paraId="0000000C" w14:textId="77777777" w:rsidR="00481D29" w:rsidRPr="00971E64" w:rsidRDefault="000E7618" w:rsidP="0073259F">
      <w:pPr>
        <w:spacing w:before="240" w:after="240" w:line="360" w:lineRule="auto"/>
        <w:jc w:val="both"/>
        <w:rPr>
          <w:szCs w:val="24"/>
          <w:lang w:val="sv-SE"/>
        </w:rPr>
      </w:pPr>
      <w:r w:rsidRPr="00971E64">
        <w:rPr>
          <w:szCs w:val="24"/>
          <w:lang w:val="sv-SE"/>
        </w:rPr>
        <w:t>Enligt FN:s konvention om rättigheter för personer med funktionsnedsättning, som Finland har förbundit sig till, har personer med funktionsnedsättning rätt till utbildning på lika villkor som andra. Detta innebär att personer med funktionsnedsättning inte får uteslutas från det allmänna utbildningssystemet på grund av deras funktionsnedsättning. Personer med funktionsnedsättning ska ha tillgång till en integrerad och kostnadsfri grundutbildning av kvalitet och till undervisning som följer efter grundutbildning på sina hemorter. För detta ändamål ska det för personer med funktionsnedsättning göras rimliga anpassningar enligt deras individuella behov och erbjudas det stöd som de behöver ända från småbarnspedagogiken till andra stadiet.</w:t>
      </w:r>
    </w:p>
    <w:p w14:paraId="0000000D" w14:textId="77777777" w:rsidR="00481D29" w:rsidRPr="00971E64" w:rsidRDefault="000E7618" w:rsidP="0073259F">
      <w:pPr>
        <w:spacing w:before="240" w:after="240" w:line="360" w:lineRule="auto"/>
        <w:jc w:val="both"/>
        <w:rPr>
          <w:szCs w:val="24"/>
        </w:rPr>
      </w:pPr>
      <w:r w:rsidRPr="00971E64">
        <w:rPr>
          <w:szCs w:val="24"/>
        </w:rPr>
        <w:t>*******************</w:t>
      </w:r>
    </w:p>
    <w:p w14:paraId="0000000E" w14:textId="77777777" w:rsidR="00481D29" w:rsidRPr="00971E64" w:rsidRDefault="000E7618" w:rsidP="0073259F">
      <w:pPr>
        <w:spacing w:before="240" w:after="240" w:line="360" w:lineRule="auto"/>
        <w:jc w:val="both"/>
        <w:rPr>
          <w:szCs w:val="24"/>
        </w:rPr>
      </w:pPr>
      <w:r w:rsidRPr="00971E64">
        <w:rPr>
          <w:szCs w:val="24"/>
        </w:rPr>
        <w:t>Monialaisen yhteistyön tuen toteuttamisessa; erityisesti nivelvaiheissa, lapsen siirtyessä varhaiskasvatuksesta kouluun ja oppilaan siirtyessä perusopetuksesta toiselle asteelle; on varmistettava sekä tietojen siirtyminen, että tarvittava tuki kaikilla koulutusasteilla. Onnistunut inkluusio edellyttää oppimisympäristöjen esteettömyyttä ja saavutettavuutta kouluissa ja varhaiskasvatuksessa sekä riittäviä resursseja ja erityisosaamista.</w:t>
      </w:r>
    </w:p>
    <w:p w14:paraId="30A5BFDA" w14:textId="77777777" w:rsidR="0073259F" w:rsidRPr="00971E64" w:rsidRDefault="000E7618" w:rsidP="0073259F">
      <w:pPr>
        <w:spacing w:before="240" w:after="240" w:line="360" w:lineRule="auto"/>
        <w:jc w:val="both"/>
        <w:rPr>
          <w:szCs w:val="24"/>
          <w:highlight w:val="white"/>
        </w:rPr>
      </w:pPr>
      <w:r w:rsidRPr="00971E64">
        <w:rPr>
          <w:szCs w:val="24"/>
          <w:highlight w:val="white"/>
        </w:rPr>
        <w:t xml:space="preserve">Esteettömyydellä tarkoitetaan erilaisten tarpeiden ja ihmisten huomioon ottamista fyysisessä ympäristössä, kuten rakennetun ympäristön suunnittelussa ja toteuttamisessa. </w:t>
      </w:r>
    </w:p>
    <w:p w14:paraId="0000000F" w14:textId="703B5E83" w:rsidR="00481D29" w:rsidRPr="00971E64" w:rsidRDefault="000E7618" w:rsidP="0073259F">
      <w:pPr>
        <w:spacing w:before="240" w:after="240" w:line="360" w:lineRule="auto"/>
        <w:jc w:val="both"/>
        <w:rPr>
          <w:szCs w:val="24"/>
          <w:highlight w:val="white"/>
        </w:rPr>
      </w:pPr>
      <w:r w:rsidRPr="00971E64">
        <w:rPr>
          <w:szCs w:val="24"/>
          <w:highlight w:val="white"/>
        </w:rPr>
        <w:t>Rakennusten esteettömyyttä kaikilla koulutusasteilla ja vapaassa sivistystyössä tuleekin jatkuvasti kehittää. Laajemmassa mielessä esteettömyydellä tarkoitetaan sellaista fyysistä, psyykkistä ja sosiaalista ympäristöä, jossa jokainen voi ominaisuuksistaan riippumatta toimia yhdenvertaisesti muiden kanssa.</w:t>
      </w:r>
    </w:p>
    <w:p w14:paraId="00000010" w14:textId="77777777" w:rsidR="00481D29" w:rsidRPr="00971E64" w:rsidRDefault="000E7618" w:rsidP="0073259F">
      <w:pPr>
        <w:spacing w:before="240" w:line="360" w:lineRule="auto"/>
        <w:jc w:val="both"/>
        <w:rPr>
          <w:szCs w:val="24"/>
        </w:rPr>
      </w:pPr>
      <w:r w:rsidRPr="00971E64">
        <w:rPr>
          <w:szCs w:val="24"/>
        </w:rPr>
        <w:t>Perusopetuksen opetussuunnitelman perusteissa määritellään arvoperusta, joka korostaa, että jokainen oppilas on ainutlaatuinen ja arvokas juuri sellaisena kuin hän on. Jokaisella oppilaalla on oikeus hyvään opetukseen ja onnistumiseen koulutyössä. Tässä oppilas tarvitsee kannustusta ja yksilöllistä tukea sekä kokemusta siitä, että kouluyhteisössä häntä kuunnellaan ja arvostetaan ja että hänen oppimisestaan ja hyvinvoinnistaan välitetään. Yhtä tärkeä on kokemus osallisuudesta ja siitä, että voi yhdessä toisten kanssa rakentaa yhteisönsä toimintaa ja hyvinvointia.</w:t>
      </w:r>
    </w:p>
    <w:p w14:paraId="00000012" w14:textId="0DB34F13" w:rsidR="00481D29" w:rsidRPr="00971E64" w:rsidRDefault="000E7618" w:rsidP="0073259F">
      <w:pPr>
        <w:spacing w:before="240" w:line="360" w:lineRule="auto"/>
        <w:jc w:val="both"/>
        <w:rPr>
          <w:szCs w:val="24"/>
        </w:rPr>
      </w:pPr>
      <w:r w:rsidRPr="00971E64">
        <w:rPr>
          <w:szCs w:val="24"/>
        </w:rPr>
        <w:lastRenderedPageBreak/>
        <w:t>Hyvät kuulijat,</w:t>
      </w:r>
    </w:p>
    <w:p w14:paraId="00000014" w14:textId="4A99255E" w:rsidR="00481D29" w:rsidRPr="00971E64" w:rsidRDefault="000E7618" w:rsidP="0073259F">
      <w:pPr>
        <w:spacing w:before="240" w:line="360" w:lineRule="auto"/>
        <w:jc w:val="both"/>
        <w:rPr>
          <w:szCs w:val="24"/>
        </w:rPr>
      </w:pPr>
      <w:r w:rsidRPr="00971E64">
        <w:rPr>
          <w:szCs w:val="24"/>
        </w:rPr>
        <w:t>Vammaisfoorumin tehtävänä on edistää vammaisten ihmisten yhteiskunnallista asemaa ja hyvinvointia. 28:n valtakunnallisen vammaisjärjestön yhteistyöjärjestönä se on samalla tärkeä esimerkki yhteistyön voimasta. Yhteistyön avulla foorumi edistää vammaisten ihmisten ihmisoikeuksien, tasa-arvon ja yhdenvertaisen osallistumisen toteutumista.</w:t>
      </w:r>
    </w:p>
    <w:p w14:paraId="11E161C5" w14:textId="5335B966" w:rsidR="00971E64" w:rsidRDefault="000E7618" w:rsidP="00971E64">
      <w:pPr>
        <w:spacing w:before="240" w:line="360" w:lineRule="auto"/>
        <w:jc w:val="both"/>
        <w:rPr>
          <w:szCs w:val="24"/>
        </w:rPr>
      </w:pPr>
      <w:r w:rsidRPr="00971E64">
        <w:rPr>
          <w:szCs w:val="24"/>
        </w:rPr>
        <w:t>Aiemmin mainittu YK:n yleissopimus vammaisten henkilöiden oikeuksista velvoittaa valtioita siihen, että vammaiset ja heitä edustavat järjestöt osallistuvat vammaisia ihmisiä koskevien asioiden valmisteluun, päättämiseen ja toimeenpanoon. Vammaisfoorumin toiminnassa yhtenä avainsanana on osallisuus. Vammaiset ihmiset itse ja heidän läheisensä ovat jäsenjärjestöjen päätöksentekijöitä ja vaikuttavat siten itse omaa elämäänsä koskeviin asioihin.</w:t>
      </w:r>
    </w:p>
    <w:p w14:paraId="00000016" w14:textId="7E31F8CD" w:rsidR="00481D29" w:rsidRPr="00971E64" w:rsidRDefault="000E7618" w:rsidP="0073259F">
      <w:pPr>
        <w:spacing w:before="240" w:after="240" w:line="360" w:lineRule="auto"/>
        <w:jc w:val="both"/>
        <w:rPr>
          <w:szCs w:val="24"/>
        </w:rPr>
      </w:pPr>
      <w:r w:rsidRPr="00971E64">
        <w:rPr>
          <w:szCs w:val="24"/>
        </w:rPr>
        <w:t>Myös Lapsen oikeuksien y</w:t>
      </w:r>
      <w:r w:rsidR="0073259F" w:rsidRPr="00971E64">
        <w:rPr>
          <w:szCs w:val="24"/>
        </w:rPr>
        <w:t xml:space="preserve">leissopimus tunnistaa erikseen </w:t>
      </w:r>
      <w:r w:rsidRPr="00971E64">
        <w:rPr>
          <w:szCs w:val="24"/>
        </w:rPr>
        <w:t xml:space="preserve">vammaisten lasten oikeudet, vaikka heidän etunsa tietysti on otettava huomioon kaikkia lapsen oikeuksia sovellettaessa. Vammaisella lapsella on yleissopimuksen mukaan oikeus saada apua, joka on suunniteltava varmistamaan vammaisen lapsen mahdollisuus mm. koulunkäyntiin, koulutukseen ja ammattikoulutukseen.  </w:t>
      </w:r>
    </w:p>
    <w:p w14:paraId="74F6896E" w14:textId="77777777" w:rsidR="0073259F" w:rsidRPr="00971E64" w:rsidRDefault="000E7618" w:rsidP="0073259F">
      <w:pPr>
        <w:spacing w:before="240" w:after="240" w:line="360" w:lineRule="auto"/>
        <w:jc w:val="both"/>
        <w:rPr>
          <w:szCs w:val="24"/>
        </w:rPr>
      </w:pPr>
      <w:r w:rsidRPr="00971E64">
        <w:rPr>
          <w:szCs w:val="24"/>
        </w:rPr>
        <w:t xml:space="preserve">Vammaisfoorumin ja Ihmisoikeuskeskuksen vuonna 2018 toteuttamassa kyselyssä nousi esiin haasteita vammaisten lasten koulunkäynnissä ja puutteita oppimisen tuen toteutumisessa. Oppimisympäristöjen sekä oppimisen ja koulunkäynnin tuen kehittämisen näkökulmasta raportista on tärkeää huomioida myös kyselyyn vastanneiden esiin nostamia haasteita. Merkille pantavaa on se, että vastaajista yli 80 % kertoo lapsensa käyvän lähikoulua tai muuta yleisopetuksen julkista koulua. Meille opetus- ja kulttuuriministeriössä se kertoo siitä, että fyysisen osallisuuden osalta olemme hyvällä tiellä kohti </w:t>
      </w:r>
      <w:proofErr w:type="spellStart"/>
      <w:r w:rsidRPr="00971E64">
        <w:rPr>
          <w:szCs w:val="24"/>
        </w:rPr>
        <w:t>inklusiivista</w:t>
      </w:r>
      <w:proofErr w:type="spellEnd"/>
      <w:r w:rsidRPr="00971E64">
        <w:rPr>
          <w:szCs w:val="24"/>
        </w:rPr>
        <w:t xml:space="preserve"> ja osallistavaa kaikille yhteistä koulua.</w:t>
      </w:r>
    </w:p>
    <w:p w14:paraId="00000017" w14:textId="2F9E12F5" w:rsidR="00481D29" w:rsidRPr="00971E64" w:rsidRDefault="000E7618" w:rsidP="0073259F">
      <w:pPr>
        <w:spacing w:before="240" w:after="240" w:line="360" w:lineRule="auto"/>
        <w:jc w:val="both"/>
        <w:rPr>
          <w:szCs w:val="24"/>
        </w:rPr>
      </w:pPr>
      <w:r w:rsidRPr="00971E64">
        <w:rPr>
          <w:szCs w:val="24"/>
        </w:rPr>
        <w:t>Vastaajista noin 95 % kertoo lapsensa tarvitsevan jonkinlaista tukea tai apua opiskeluunsa koulussa. Yli kolmannes vastaajista kuitenkin arvioi, ettei oppimisen tuki toteudu tarkoituksenmukaisesti ja yli 40 % vastaajista puolestaan, ettei henkilökunnalla ole tarvittavaa osaamista ja taitoa tukea lapsen oppimista ja koulunkäyntiä. Tämä kertoo tarpeesta jatkaa edelleen esimerkiksi Oikeus oppia –ohjelmassa aloitettua työtä kasvatuksen ja opetuksen laadun ja tasa-arvon kehittämiseksi.</w:t>
      </w:r>
    </w:p>
    <w:p w14:paraId="791F01BB" w14:textId="77777777" w:rsidR="0073259F" w:rsidRPr="00971E64" w:rsidRDefault="0073259F" w:rsidP="0073259F">
      <w:pPr>
        <w:spacing w:before="240" w:after="240" w:line="360" w:lineRule="auto"/>
        <w:jc w:val="both"/>
        <w:rPr>
          <w:szCs w:val="24"/>
        </w:rPr>
      </w:pPr>
    </w:p>
    <w:p w14:paraId="00000018" w14:textId="77777777" w:rsidR="00481D29" w:rsidRPr="00971E64" w:rsidRDefault="000E7618" w:rsidP="0073259F">
      <w:pPr>
        <w:spacing w:before="240" w:after="240" w:line="360" w:lineRule="auto"/>
        <w:jc w:val="both"/>
        <w:rPr>
          <w:szCs w:val="24"/>
        </w:rPr>
      </w:pPr>
      <w:r w:rsidRPr="00971E64">
        <w:rPr>
          <w:szCs w:val="24"/>
        </w:rPr>
        <w:lastRenderedPageBreak/>
        <w:t>Hyvät kuulijat,</w:t>
      </w:r>
    </w:p>
    <w:p w14:paraId="00000019" w14:textId="77777777" w:rsidR="00481D29" w:rsidRPr="00971E64" w:rsidRDefault="000E7618" w:rsidP="0073259F">
      <w:pPr>
        <w:spacing w:before="240" w:after="240" w:line="360" w:lineRule="auto"/>
        <w:jc w:val="both"/>
        <w:rPr>
          <w:szCs w:val="24"/>
        </w:rPr>
      </w:pPr>
      <w:r w:rsidRPr="00971E64">
        <w:rPr>
          <w:szCs w:val="24"/>
        </w:rPr>
        <w:t>Oikeus oppia –ohjelmaan on koottu hallitusohjelman monia varhaiskasvatuksen sekä esi- ja perusopetuksen laadun ja tasa-arvon kehittämistoimia. Oikeus oppia –ohjelman yksi päätavoitteista on vahvistaa ja edistää lasten sekä oppilaiden saamaa tukea ja inkluusion periaatteita. Työryhmä, jonka tehtävänä on laatia kasvun ja oppimisen tuen vahvistamista ja inkluusion periaatteiden edistämistä koskevia esityksiä, päättää työnsä tänä syksynä julkaisemalla loppuraportin.</w:t>
      </w:r>
    </w:p>
    <w:p w14:paraId="0000001A" w14:textId="77777777" w:rsidR="00481D29" w:rsidRPr="00971E64" w:rsidRDefault="000E7618" w:rsidP="0073259F">
      <w:pPr>
        <w:spacing w:before="240" w:after="240" w:line="360" w:lineRule="auto"/>
        <w:jc w:val="both"/>
        <w:rPr>
          <w:szCs w:val="24"/>
        </w:rPr>
      </w:pPr>
      <w:r w:rsidRPr="00971E64">
        <w:rPr>
          <w:szCs w:val="24"/>
        </w:rPr>
        <w:t>Oikeus oppia-ohjelman myötä on valmisteltu varhaiskasvatuslain tuen uudistus, joka astui voimaan 1.8.2022. Uudistus tuottaa varhaiskasvatuslakiin tuen säädöksiä koskevan kokonaisuuden, jonka keskeisenä tavoitteena on lapsen tuen ja oikeusturvan vahvistuminen. Elokuun alusta alkaen varhaiskasvatuksessa on käytössä kolmitasoinen tuki eli yleinen, tehostettu ja erityinen tuki sekä tuen muotoina pedagoginen, rakenteellinen ja hoidollinen tuki. Uutena asiana on myös hallintopäätös, joka tehdään lapsen saamasta tehostetusta ja erityisestä tuesta sekä tukipalveluista yleisessä tuessa. Inklusiivisuus korostuu varhaiskasvatuksen arvopohjana ja järjestämisen periaatteena.</w:t>
      </w:r>
    </w:p>
    <w:p w14:paraId="0000001B" w14:textId="77777777" w:rsidR="00481D29" w:rsidRPr="00971E64" w:rsidRDefault="000E7618" w:rsidP="0073259F">
      <w:pPr>
        <w:spacing w:before="240" w:after="240" w:line="360" w:lineRule="auto"/>
        <w:jc w:val="both"/>
        <w:rPr>
          <w:szCs w:val="24"/>
        </w:rPr>
      </w:pPr>
      <w:r w:rsidRPr="00971E64">
        <w:rPr>
          <w:szCs w:val="24"/>
        </w:rPr>
        <w:t>Oikeus oppia -ohjelmassa on valmisteltu myös esi- ja perusopetuksen oppimisen ja koulunkäynnin tuen järjestämistä ja toteuttamista koskevat kehittämisehdotukset loppuraportissa julkaistaviksi. Työn taustaksi on selvitetty valtakunnallisesti kuntien linjauksia tuen toteuttamiseen liittyen, etenkin tuen tasojen rajapintojen näkökulmasta. Osana perusopetuksen laatu- ja tasa-arvo-ohjelmaa valmistellaan toimenpide-ehdotuksia oppimisen ja koulunkäynnin tuen uudistamiselle varhaiskasvatuksesta toiselle asteelle. Vaativaa tukea koskevat kehittämisehdotukset liittyvät etenkin toiminta-alueittain järjestettävään opetukseen, sijoitettujen lasten ja nuorten oikeuteen opetukseen ja tukeen, konsultatiivisen sairaalaopetuksen vahvistamiseen sekä vaativan konsultaation laajentamisen mahdollisuuksiin. Varhaiskasvatuslaissa linjattua inklusiivisuutta vahvistetaan myös esi- ja perusopetuksen arvopohjana ja toteuttamisen periaatteena.</w:t>
      </w:r>
    </w:p>
    <w:p w14:paraId="0000001C" w14:textId="77777777" w:rsidR="00481D29" w:rsidRPr="00971E64" w:rsidRDefault="000E7618" w:rsidP="0073259F">
      <w:pPr>
        <w:spacing w:before="240" w:after="240" w:line="360" w:lineRule="auto"/>
        <w:jc w:val="both"/>
        <w:rPr>
          <w:szCs w:val="24"/>
        </w:rPr>
      </w:pPr>
      <w:r w:rsidRPr="00971E64">
        <w:rPr>
          <w:szCs w:val="24"/>
        </w:rPr>
        <w:t>Hyvät kuulijat,</w:t>
      </w:r>
    </w:p>
    <w:p w14:paraId="009E2D9C" w14:textId="77777777" w:rsidR="0073259F" w:rsidRPr="00971E64" w:rsidRDefault="000E7618" w:rsidP="0073259F">
      <w:pPr>
        <w:spacing w:before="240" w:after="240" w:line="360" w:lineRule="auto"/>
        <w:jc w:val="both"/>
        <w:rPr>
          <w:szCs w:val="24"/>
        </w:rPr>
      </w:pPr>
      <w:r w:rsidRPr="00971E64">
        <w:rPr>
          <w:szCs w:val="24"/>
        </w:rPr>
        <w:t xml:space="preserve">Erityistä tukea tarvitsevien oppilaiden opetuksen järjestämispaikka on jälleen viime aikoina herättänyt laajasti keskustelua. Oppimisen ja koulunkäynnin tuen toteuttamisessa lähtökohta on se, että tuki tulee lapsen ja nuoren luo, ensisijaisesti omaan lähikouluun ja opetusryhmään. Myös opettajia pitää tukea toimivien ratkaisujen löytämisessä. Opettajien ja rehtorien </w:t>
      </w:r>
      <w:r w:rsidRPr="00971E64">
        <w:rPr>
          <w:szCs w:val="24"/>
        </w:rPr>
        <w:lastRenderedPageBreak/>
        <w:t xml:space="preserve">osaamisen vahvistaminen onkin yksi inkluusion toimeenpanon kulmakivi, jonka tulisi entistä vahvemmin näkyä myös tulevien opettajien peruskoulutuksessa. </w:t>
      </w:r>
    </w:p>
    <w:p w14:paraId="0000001D" w14:textId="08D2233A" w:rsidR="00481D29" w:rsidRPr="00971E64" w:rsidRDefault="000E7618" w:rsidP="0073259F">
      <w:pPr>
        <w:spacing w:before="240" w:after="240" w:line="360" w:lineRule="auto"/>
        <w:jc w:val="both"/>
        <w:rPr>
          <w:szCs w:val="24"/>
        </w:rPr>
      </w:pPr>
      <w:r w:rsidRPr="00971E64">
        <w:rPr>
          <w:szCs w:val="24"/>
        </w:rPr>
        <w:t>Tarvitaan myös uusia opetuskäytänteitä ja tapoja toimia, esimerkiksi moniammatillista yhteistyötä, yhteisopettajuutta sekä yhteistoiminnallista oppimista, joustavia ryhmittelyjä ja toimivia konsultaatiopalveluita.  Tämä kaikki edellyttää muutoksia myös ajattelussa ja asenteissa.</w:t>
      </w:r>
    </w:p>
    <w:p w14:paraId="0000001E" w14:textId="77777777" w:rsidR="00481D29" w:rsidRPr="00971E64" w:rsidRDefault="000E7618" w:rsidP="0073259F">
      <w:pPr>
        <w:spacing w:before="240" w:after="240" w:line="360" w:lineRule="auto"/>
        <w:jc w:val="both"/>
        <w:rPr>
          <w:szCs w:val="24"/>
        </w:rPr>
      </w:pPr>
      <w:r w:rsidRPr="00971E64">
        <w:rPr>
          <w:szCs w:val="24"/>
        </w:rPr>
        <w:t>Jokaisella lapsella ja nuorella on oikeus tarvitsemaansa kasvun ja oppimisen tukeen suunnitelmallisesti, läpinäkyvästi ja riittävän varhain. Ammatillinen osaaminen ja monialainen yhteistyö ovat tuen onnistumisen kulmakiviä. Toimivaan inkluusioon liittyy vahvasti myös kokemus osallisuudesta. Lapsen ja nuoren osallisuudessa on kyse siitä, miten hän voi olla mukana määrittämässä, toteuttamassa ja arvioimassa häntä itseään koskevia asioita. Mahdollisuus olla osallisena ja mukana asioiden käsittelyssä itselle merkittävissä yhteisöissä on ratkaisevaa ihmisen identiteetin kehittymisen kannalta.</w:t>
      </w:r>
    </w:p>
    <w:p w14:paraId="0000001F" w14:textId="77777777" w:rsidR="00481D29" w:rsidRPr="00971E64" w:rsidRDefault="000E7618" w:rsidP="0073259F">
      <w:pPr>
        <w:spacing w:before="240" w:line="360" w:lineRule="auto"/>
        <w:jc w:val="both"/>
        <w:rPr>
          <w:szCs w:val="24"/>
          <w:lang w:val="sv-SE"/>
        </w:rPr>
      </w:pPr>
      <w:r w:rsidRPr="00971E64">
        <w:rPr>
          <w:szCs w:val="24"/>
        </w:rPr>
        <w:t xml:space="preserve">Inkluusion toimeenpanon tarkoituksena on vahvistaa koulutusjärjestelmää, jossa kaikki oppilaat – myös erityistä tukea tarvitsevat – hyväksytään yksilöllisine ominaisuuksineen. Parhaimmillaan inklusiivinen varhaiskasvatus, opetus ja koulutus mahdollistaa jokaiselle oppilaalle yhdenvertaisen oikeuden laadukkaaseen perusopetukseen, oppimisen tukeen ja turvalliseen oppimisympäristöön. </w:t>
      </w:r>
      <w:proofErr w:type="spellStart"/>
      <w:r w:rsidRPr="00971E64">
        <w:rPr>
          <w:szCs w:val="24"/>
          <w:lang w:val="sv-SE"/>
        </w:rPr>
        <w:t>Tätä</w:t>
      </w:r>
      <w:proofErr w:type="spellEnd"/>
      <w:r w:rsidRPr="00971E64">
        <w:rPr>
          <w:szCs w:val="24"/>
          <w:lang w:val="sv-SE"/>
        </w:rPr>
        <w:t xml:space="preserve"> </w:t>
      </w:r>
      <w:proofErr w:type="spellStart"/>
      <w:r w:rsidRPr="00971E64">
        <w:rPr>
          <w:szCs w:val="24"/>
          <w:lang w:val="sv-SE"/>
        </w:rPr>
        <w:t>meidän</w:t>
      </w:r>
      <w:proofErr w:type="spellEnd"/>
      <w:r w:rsidRPr="00971E64">
        <w:rPr>
          <w:szCs w:val="24"/>
          <w:lang w:val="sv-SE"/>
        </w:rPr>
        <w:t xml:space="preserve"> </w:t>
      </w:r>
      <w:proofErr w:type="spellStart"/>
      <w:r w:rsidRPr="00971E64">
        <w:rPr>
          <w:szCs w:val="24"/>
          <w:lang w:val="sv-SE"/>
        </w:rPr>
        <w:t>tulee</w:t>
      </w:r>
      <w:proofErr w:type="spellEnd"/>
      <w:r w:rsidRPr="00971E64">
        <w:rPr>
          <w:szCs w:val="24"/>
          <w:lang w:val="sv-SE"/>
        </w:rPr>
        <w:t xml:space="preserve"> </w:t>
      </w:r>
      <w:proofErr w:type="spellStart"/>
      <w:r w:rsidRPr="00971E64">
        <w:rPr>
          <w:szCs w:val="24"/>
          <w:lang w:val="sv-SE"/>
        </w:rPr>
        <w:t>tavoitella</w:t>
      </w:r>
      <w:proofErr w:type="spellEnd"/>
      <w:r w:rsidRPr="00971E64">
        <w:rPr>
          <w:szCs w:val="24"/>
          <w:lang w:val="sv-SE"/>
        </w:rPr>
        <w:t xml:space="preserve"> ja </w:t>
      </w:r>
      <w:proofErr w:type="spellStart"/>
      <w:r w:rsidRPr="00971E64">
        <w:rPr>
          <w:szCs w:val="24"/>
          <w:lang w:val="sv-SE"/>
        </w:rPr>
        <w:t>vahvistaa</w:t>
      </w:r>
      <w:proofErr w:type="spellEnd"/>
      <w:r w:rsidRPr="00971E64">
        <w:rPr>
          <w:szCs w:val="24"/>
          <w:lang w:val="sv-SE"/>
        </w:rPr>
        <w:t xml:space="preserve"> </w:t>
      </w:r>
      <w:proofErr w:type="spellStart"/>
      <w:r w:rsidRPr="00971E64">
        <w:rPr>
          <w:szCs w:val="24"/>
          <w:lang w:val="sv-SE"/>
        </w:rPr>
        <w:t>aktiivisesti</w:t>
      </w:r>
      <w:proofErr w:type="spellEnd"/>
      <w:r w:rsidRPr="00971E64">
        <w:rPr>
          <w:szCs w:val="24"/>
          <w:lang w:val="sv-SE"/>
        </w:rPr>
        <w:t>.</w:t>
      </w:r>
    </w:p>
    <w:p w14:paraId="00000020" w14:textId="77777777" w:rsidR="00481D29" w:rsidRPr="00971E64" w:rsidRDefault="00481D29" w:rsidP="0073259F">
      <w:pPr>
        <w:spacing w:line="360" w:lineRule="auto"/>
        <w:jc w:val="both"/>
        <w:rPr>
          <w:szCs w:val="24"/>
          <w:lang w:val="sv-SE"/>
        </w:rPr>
      </w:pPr>
    </w:p>
    <w:p w14:paraId="00000021" w14:textId="77777777" w:rsidR="00481D29" w:rsidRPr="00971E64" w:rsidRDefault="000E7618" w:rsidP="0073259F">
      <w:pPr>
        <w:spacing w:before="240" w:after="240" w:line="360" w:lineRule="auto"/>
        <w:jc w:val="both"/>
        <w:rPr>
          <w:szCs w:val="24"/>
          <w:lang w:val="sv-SE"/>
        </w:rPr>
      </w:pPr>
      <w:r w:rsidRPr="00971E64">
        <w:rPr>
          <w:szCs w:val="24"/>
          <w:lang w:val="sv-SE"/>
        </w:rPr>
        <w:t>* * * * * * * * * * * * * *</w:t>
      </w:r>
    </w:p>
    <w:p w14:paraId="00000022" w14:textId="77777777" w:rsidR="00481D29" w:rsidRPr="00971E64" w:rsidRDefault="000E7618" w:rsidP="0073259F">
      <w:pPr>
        <w:spacing w:before="240" w:after="240" w:line="360" w:lineRule="auto"/>
        <w:jc w:val="both"/>
        <w:rPr>
          <w:szCs w:val="24"/>
          <w:lang w:val="sv-SE"/>
        </w:rPr>
      </w:pPr>
      <w:r w:rsidRPr="00971E64">
        <w:rPr>
          <w:szCs w:val="24"/>
          <w:lang w:val="sv-SE"/>
        </w:rPr>
        <w:t>Bästa åhörare!</w:t>
      </w:r>
    </w:p>
    <w:p w14:paraId="00000023" w14:textId="77777777" w:rsidR="00481D29" w:rsidRPr="00971E64" w:rsidRDefault="000E7618" w:rsidP="0073259F">
      <w:pPr>
        <w:spacing w:before="240" w:after="240" w:line="360" w:lineRule="auto"/>
        <w:jc w:val="both"/>
        <w:rPr>
          <w:szCs w:val="24"/>
          <w:lang w:val="sv-SE"/>
        </w:rPr>
      </w:pPr>
      <w:r w:rsidRPr="00971E64">
        <w:rPr>
          <w:szCs w:val="24"/>
          <w:lang w:val="sv-SE"/>
        </w:rPr>
        <w:t>Alla barn och unga har rätt till det stöd för uppväxt och lärande som de behöver på ett planenligt och öppet sätt och i ett tillräckligt tidigt skede. Yrkeskompetens och sektorsövergripande samarbete är hörnstenar för att stödet ska lyckas. En effektiv inkludering är också starkt kopplad till upplevelsen av delaktighet. Barns och ungas delaktighet handlar om hur de kan vara med och bestämma, genomföra och bedöma frågor som gäller dem själva. Möjligheten att vara involverad och delta i behandlingen av frågor i gemenskaper som är viktiga för en själv är avgörande för utvecklingen av en persons identitet.</w:t>
      </w:r>
    </w:p>
    <w:p w14:paraId="00000024" w14:textId="77777777" w:rsidR="00481D29" w:rsidRPr="00971E64" w:rsidRDefault="000E7618" w:rsidP="0073259F">
      <w:pPr>
        <w:spacing w:before="240" w:after="240" w:line="360" w:lineRule="auto"/>
        <w:jc w:val="both"/>
        <w:rPr>
          <w:szCs w:val="24"/>
        </w:rPr>
      </w:pPr>
      <w:r w:rsidRPr="00971E64">
        <w:rPr>
          <w:szCs w:val="24"/>
          <w:lang w:val="sv-SE"/>
        </w:rPr>
        <w:t xml:space="preserve">Syftet med genomförandet av inkludering är att främja ett utbildningssystem där alla elever – även de som behöver särskilt stöd – accepteras för sina personliga egenskaper. I bästa fall kan en inkluderande småbarnspedagogik, undervisning och utbildning ge alla elever lika rätt </w:t>
      </w:r>
      <w:r w:rsidRPr="00971E64">
        <w:rPr>
          <w:szCs w:val="24"/>
          <w:lang w:val="sv-SE"/>
        </w:rPr>
        <w:lastRenderedPageBreak/>
        <w:t xml:space="preserve">till grundläggande utbildning av hög kvalitet, stöd för lärandet och en trygg inlärningsmiljö. </w:t>
      </w:r>
      <w:proofErr w:type="spellStart"/>
      <w:r w:rsidRPr="00971E64">
        <w:rPr>
          <w:szCs w:val="24"/>
        </w:rPr>
        <w:t>Detta</w:t>
      </w:r>
      <w:proofErr w:type="spellEnd"/>
      <w:r w:rsidRPr="00971E64">
        <w:rPr>
          <w:szCs w:val="24"/>
        </w:rPr>
        <w:t xml:space="preserve"> </w:t>
      </w:r>
      <w:proofErr w:type="spellStart"/>
      <w:r w:rsidRPr="00971E64">
        <w:rPr>
          <w:szCs w:val="24"/>
        </w:rPr>
        <w:t>bör</w:t>
      </w:r>
      <w:proofErr w:type="spellEnd"/>
      <w:r w:rsidRPr="00971E64">
        <w:rPr>
          <w:szCs w:val="24"/>
        </w:rPr>
        <w:t xml:space="preserve"> vi </w:t>
      </w:r>
      <w:proofErr w:type="spellStart"/>
      <w:r w:rsidRPr="00971E64">
        <w:rPr>
          <w:szCs w:val="24"/>
        </w:rPr>
        <w:t>aktivt</w:t>
      </w:r>
      <w:proofErr w:type="spellEnd"/>
      <w:r w:rsidRPr="00971E64">
        <w:rPr>
          <w:szCs w:val="24"/>
        </w:rPr>
        <w:t xml:space="preserve"> </w:t>
      </w:r>
      <w:proofErr w:type="spellStart"/>
      <w:r w:rsidRPr="00971E64">
        <w:rPr>
          <w:szCs w:val="24"/>
        </w:rPr>
        <w:t>sträva</w:t>
      </w:r>
      <w:proofErr w:type="spellEnd"/>
      <w:r w:rsidRPr="00971E64">
        <w:rPr>
          <w:szCs w:val="24"/>
        </w:rPr>
        <w:t xml:space="preserve"> </w:t>
      </w:r>
      <w:proofErr w:type="spellStart"/>
      <w:r w:rsidRPr="00971E64">
        <w:rPr>
          <w:szCs w:val="24"/>
        </w:rPr>
        <w:t>efter</w:t>
      </w:r>
      <w:proofErr w:type="spellEnd"/>
      <w:r w:rsidRPr="00971E64">
        <w:rPr>
          <w:szCs w:val="24"/>
        </w:rPr>
        <w:t xml:space="preserve"> </w:t>
      </w:r>
      <w:proofErr w:type="spellStart"/>
      <w:r w:rsidRPr="00971E64">
        <w:rPr>
          <w:szCs w:val="24"/>
        </w:rPr>
        <w:t>och</w:t>
      </w:r>
      <w:proofErr w:type="spellEnd"/>
      <w:r w:rsidRPr="00971E64">
        <w:rPr>
          <w:szCs w:val="24"/>
        </w:rPr>
        <w:t xml:space="preserve"> </w:t>
      </w:r>
      <w:proofErr w:type="spellStart"/>
      <w:r w:rsidRPr="00971E64">
        <w:rPr>
          <w:szCs w:val="24"/>
        </w:rPr>
        <w:t>stärka</w:t>
      </w:r>
      <w:proofErr w:type="spellEnd"/>
      <w:r w:rsidRPr="00971E64">
        <w:rPr>
          <w:szCs w:val="24"/>
        </w:rPr>
        <w:t>.</w:t>
      </w:r>
    </w:p>
    <w:p w14:paraId="00000025" w14:textId="77777777" w:rsidR="00481D29" w:rsidRPr="00971E64" w:rsidRDefault="00481D29" w:rsidP="0073259F">
      <w:pPr>
        <w:spacing w:line="360" w:lineRule="auto"/>
        <w:jc w:val="both"/>
        <w:rPr>
          <w:szCs w:val="24"/>
        </w:rPr>
      </w:pPr>
    </w:p>
    <w:sectPr w:rsidR="00481D29" w:rsidRPr="00971E64">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A8C7" w14:textId="77777777" w:rsidR="006A0AB5" w:rsidRDefault="000E7618">
      <w:pPr>
        <w:spacing w:line="240" w:lineRule="auto"/>
      </w:pPr>
      <w:r>
        <w:separator/>
      </w:r>
    </w:p>
  </w:endnote>
  <w:endnote w:type="continuationSeparator" w:id="0">
    <w:p w14:paraId="64F96FC2" w14:textId="77777777" w:rsidR="006A0AB5" w:rsidRDefault="000E7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18AB" w14:textId="77777777" w:rsidR="006A0AB5" w:rsidRDefault="000E7618">
      <w:pPr>
        <w:spacing w:line="240" w:lineRule="auto"/>
      </w:pPr>
      <w:r>
        <w:separator/>
      </w:r>
    </w:p>
  </w:footnote>
  <w:footnote w:type="continuationSeparator" w:id="0">
    <w:p w14:paraId="1D450353" w14:textId="77777777" w:rsidR="006A0AB5" w:rsidRDefault="000E7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0ECDBB78" w:rsidR="00481D29" w:rsidRDefault="000E7618">
    <w:pPr>
      <w:rPr>
        <w:rFonts w:ascii="Calibri" w:eastAsia="Calibri" w:hAnsi="Calibri" w:cs="Calibri"/>
      </w:rPr>
    </w:pPr>
    <w:r>
      <w:rPr>
        <w:rFonts w:ascii="Calibri" w:eastAsia="Calibri" w:hAnsi="Calibri" w:cs="Calibri"/>
      </w:rPr>
      <w:t>Valtiosihteeri Dan Koivulaakso</w:t>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r>
    <w:r w:rsidR="0073259F">
      <w:rPr>
        <w:rFonts w:ascii="Calibri" w:eastAsia="Calibri" w:hAnsi="Calibri" w:cs="Calibri"/>
      </w:rPr>
      <w:tab/>
      <w:t xml:space="preserve">             </w:t>
    </w:r>
    <w:r w:rsidR="0073259F" w:rsidRPr="0073259F">
      <w:rPr>
        <w:rFonts w:ascii="Calibri" w:eastAsia="Calibri" w:hAnsi="Calibri" w:cs="Calibri"/>
      </w:rPr>
      <w:fldChar w:fldCharType="begin"/>
    </w:r>
    <w:r w:rsidR="0073259F" w:rsidRPr="0073259F">
      <w:rPr>
        <w:rFonts w:ascii="Calibri" w:eastAsia="Calibri" w:hAnsi="Calibri" w:cs="Calibri"/>
      </w:rPr>
      <w:instrText>PAGE   \* MERGEFORMAT</w:instrText>
    </w:r>
    <w:r w:rsidR="0073259F" w:rsidRPr="0073259F">
      <w:rPr>
        <w:rFonts w:ascii="Calibri" w:eastAsia="Calibri" w:hAnsi="Calibri" w:cs="Calibri"/>
      </w:rPr>
      <w:fldChar w:fldCharType="separate"/>
    </w:r>
    <w:r w:rsidR="0051438F" w:rsidRPr="0051438F">
      <w:rPr>
        <w:rFonts w:ascii="Calibri" w:eastAsia="Calibri" w:hAnsi="Calibri" w:cs="Calibri"/>
        <w:noProof/>
        <w:lang w:val="fi-FI"/>
      </w:rPr>
      <w:t>6</w:t>
    </w:r>
    <w:r w:rsidR="0073259F" w:rsidRPr="0073259F">
      <w:rPr>
        <w:rFonts w:ascii="Calibri" w:eastAsia="Calibri" w:hAnsi="Calibri" w:cs="Calibri"/>
      </w:rPr>
      <w:fldChar w:fldCharType="end"/>
    </w:r>
    <w:r w:rsidR="0073259F">
      <w:rPr>
        <w:rFonts w:ascii="Calibri" w:eastAsia="Calibri" w:hAnsi="Calibri" w:cs="Calibri"/>
      </w:rPr>
      <w:t xml:space="preserve"> (6)</w:t>
    </w:r>
  </w:p>
  <w:p w14:paraId="00000027" w14:textId="44F19A4E" w:rsidR="00481D29" w:rsidRDefault="000E7618">
    <w:pPr>
      <w:rPr>
        <w:rFonts w:ascii="Calibri" w:eastAsia="Calibri" w:hAnsi="Calibri" w:cs="Calibri"/>
      </w:rPr>
    </w:pPr>
    <w:r>
      <w:rPr>
        <w:rFonts w:ascii="Calibri" w:eastAsia="Calibri" w:hAnsi="Calibri" w:cs="Calibri"/>
      </w:rPr>
      <w:t>Vam</w:t>
    </w:r>
    <w:r w:rsidR="00BF6110">
      <w:rPr>
        <w:rFonts w:ascii="Calibri" w:eastAsia="Calibri" w:hAnsi="Calibri" w:cs="Calibri"/>
      </w:rPr>
      <w:t>maisfoorumin koulukyselyn tulosten</w:t>
    </w:r>
    <w:r w:rsidR="0051438F">
      <w:rPr>
        <w:rFonts w:ascii="Calibri" w:eastAsia="Calibri" w:hAnsi="Calibri" w:cs="Calibri"/>
      </w:rPr>
      <w:t xml:space="preserve"> julkaisu</w:t>
    </w:r>
    <w:r>
      <w:rPr>
        <w:rFonts w:ascii="Calibri" w:eastAsia="Calibri" w:hAnsi="Calibri" w:cs="Calibri"/>
      </w:rPr>
      <w:t>tilaisuus 11.10.2022</w:t>
    </w:r>
  </w:p>
  <w:p w14:paraId="00000029" w14:textId="77777777" w:rsidR="00481D29" w:rsidRDefault="00481D29"/>
  <w:p w14:paraId="0000002A" w14:textId="77777777" w:rsidR="00481D29" w:rsidRDefault="00481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29"/>
    <w:rsid w:val="000E7618"/>
    <w:rsid w:val="00481D29"/>
    <w:rsid w:val="0051438F"/>
    <w:rsid w:val="006A0AB5"/>
    <w:rsid w:val="0073259F"/>
    <w:rsid w:val="00971E64"/>
    <w:rsid w:val="00B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C9E62"/>
  <w15:docId w15:val="{7B6E83E5-DDF2-4F20-9A58-80989DC9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73259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3259F"/>
  </w:style>
  <w:style w:type="paragraph" w:styleId="Alatunniste">
    <w:name w:val="footer"/>
    <w:basedOn w:val="Normaali"/>
    <w:link w:val="AlatunnisteChar"/>
    <w:uiPriority w:val="99"/>
    <w:unhideWhenUsed/>
    <w:rsid w:val="0073259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3259F"/>
  </w:style>
  <w:style w:type="paragraph" w:styleId="Seliteteksti">
    <w:name w:val="Balloon Text"/>
    <w:basedOn w:val="Normaali"/>
    <w:link w:val="SelitetekstiChar"/>
    <w:uiPriority w:val="99"/>
    <w:semiHidden/>
    <w:unhideWhenUsed/>
    <w:rsid w:val="0073259F"/>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32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10765</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Istukaissaari Elena (OKM)</dc:creator>
  <cp:lastModifiedBy>Istukaissaari Elena (OKM)</cp:lastModifiedBy>
  <cp:revision>3</cp:revision>
  <cp:lastPrinted>2022-10-10T08:17:00Z</cp:lastPrinted>
  <dcterms:created xsi:type="dcterms:W3CDTF">2022-10-12T13:24:00Z</dcterms:created>
  <dcterms:modified xsi:type="dcterms:W3CDTF">2022-10-12T13:24:00Z</dcterms:modified>
</cp:coreProperties>
</file>