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50672" w14:textId="6B9EAD7A" w:rsidR="00EA4E3F" w:rsidRPr="00EA4E3F" w:rsidRDefault="000855DC" w:rsidP="009941E1">
      <w:pPr>
        <w:pStyle w:val="DNiminotsikko"/>
        <w:kinsoku w:val="0"/>
        <w:spacing w:after="0" w:line="240" w:lineRule="auto"/>
        <w:rPr>
          <w:rFonts w:ascii="Arial" w:hAnsi="Arial" w:cs="Arial"/>
          <w:sz w:val="24"/>
          <w:szCs w:val="24"/>
        </w:rPr>
      </w:pPr>
      <w:r w:rsidRPr="00EA4E3F">
        <w:rPr>
          <w:rFonts w:ascii="Arial" w:hAnsi="Arial" w:cs="Arial"/>
          <w:sz w:val="24"/>
          <w:szCs w:val="24"/>
        </w:rPr>
        <w:t xml:space="preserve">Vammaisfoorumi ry </w:t>
      </w:r>
      <w:r w:rsidRPr="00EA4E3F">
        <w:rPr>
          <w:rFonts w:ascii="Arial" w:hAnsi="Arial" w:cs="Arial"/>
          <w:sz w:val="24"/>
          <w:szCs w:val="24"/>
        </w:rPr>
        <w:tab/>
      </w:r>
      <w:r w:rsidRPr="00EA4E3F">
        <w:rPr>
          <w:rFonts w:ascii="Arial" w:hAnsi="Arial" w:cs="Arial"/>
          <w:sz w:val="24"/>
          <w:szCs w:val="24"/>
        </w:rPr>
        <w:tab/>
      </w:r>
      <w:r w:rsidRPr="00EA4E3F">
        <w:rPr>
          <w:rFonts w:ascii="Arial" w:hAnsi="Arial" w:cs="Arial"/>
          <w:sz w:val="24"/>
          <w:szCs w:val="24"/>
        </w:rPr>
        <w:tab/>
      </w:r>
      <w:r w:rsidR="00EA4E3F" w:rsidRPr="00EA4E3F">
        <w:rPr>
          <w:rFonts w:ascii="Arial" w:hAnsi="Arial" w:cs="Arial"/>
          <w:sz w:val="24"/>
          <w:szCs w:val="24"/>
        </w:rPr>
        <w:t>Lausunto</w:t>
      </w:r>
    </w:p>
    <w:p w14:paraId="6D6FFECA" w14:textId="77777777" w:rsidR="009941E1" w:rsidRDefault="00EA4E3F" w:rsidP="009941E1">
      <w:pPr>
        <w:spacing w:after="0" w:line="240" w:lineRule="auto"/>
        <w:rPr>
          <w:szCs w:val="24"/>
          <w:lang w:val="en-US"/>
        </w:rPr>
      </w:pPr>
      <w:r w:rsidRPr="00EA4E3F">
        <w:rPr>
          <w:szCs w:val="24"/>
          <w:lang w:val="en-US"/>
        </w:rPr>
        <w:t>Handikappforum rf</w:t>
      </w:r>
    </w:p>
    <w:p w14:paraId="71A65476" w14:textId="3B920FAC" w:rsidR="00EA4E3F" w:rsidRPr="00EA4E3F" w:rsidRDefault="00EA4E3F" w:rsidP="009941E1">
      <w:pPr>
        <w:spacing w:after="0" w:line="240" w:lineRule="auto"/>
        <w:rPr>
          <w:szCs w:val="24"/>
          <w:lang w:val="en-US"/>
        </w:rPr>
      </w:pPr>
      <w:r w:rsidRPr="00EA4E3F">
        <w:rPr>
          <w:szCs w:val="24"/>
          <w:lang w:val="en-US"/>
        </w:rPr>
        <w:t>Finnish Disability Forum</w:t>
      </w:r>
    </w:p>
    <w:p w14:paraId="281DF19A" w14:textId="37DD76E9" w:rsidR="009941E1" w:rsidRDefault="00E66251" w:rsidP="00E66251">
      <w:pPr>
        <w:pStyle w:val="DNiminotsikko"/>
        <w:kinsoku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952832">
        <w:rPr>
          <w:rFonts w:ascii="Arial" w:hAnsi="Arial" w:cs="Arial"/>
          <w:sz w:val="24"/>
          <w:szCs w:val="24"/>
        </w:rPr>
        <w:t>6</w:t>
      </w:r>
      <w:r>
        <w:rPr>
          <w:rFonts w:ascii="Arial" w:hAnsi="Arial" w:cs="Arial"/>
          <w:sz w:val="24"/>
          <w:szCs w:val="24"/>
        </w:rPr>
        <w:t>.12.2020</w:t>
      </w:r>
    </w:p>
    <w:p w14:paraId="3568079B" w14:textId="77777777" w:rsidR="009941E1" w:rsidRDefault="009941E1" w:rsidP="00E66251">
      <w:pPr>
        <w:pStyle w:val="DNiminotsikko"/>
        <w:kinsoku w:val="0"/>
        <w:spacing w:after="0" w:line="240" w:lineRule="auto"/>
        <w:rPr>
          <w:rFonts w:ascii="Arial" w:hAnsi="Arial" w:cs="Arial"/>
          <w:sz w:val="24"/>
          <w:szCs w:val="24"/>
        </w:rPr>
      </w:pPr>
    </w:p>
    <w:p w14:paraId="4765C1D2" w14:textId="64C3F82D" w:rsidR="009941E1" w:rsidRDefault="009941E1" w:rsidP="00E66251">
      <w:pPr>
        <w:pStyle w:val="DNiminotsikko"/>
        <w:kinsoku w:val="0"/>
        <w:spacing w:after="0" w:line="240" w:lineRule="auto"/>
        <w:rPr>
          <w:rFonts w:ascii="Arial" w:hAnsi="Arial" w:cs="Arial"/>
          <w:sz w:val="24"/>
          <w:szCs w:val="24"/>
        </w:rPr>
      </w:pPr>
    </w:p>
    <w:p w14:paraId="4D14C28B" w14:textId="77777777" w:rsidR="00E66251" w:rsidRDefault="00E66251" w:rsidP="00E66251">
      <w:pPr>
        <w:pStyle w:val="DNiminotsikko"/>
        <w:kinsoku w:val="0"/>
        <w:spacing w:after="0" w:line="240" w:lineRule="auto"/>
        <w:rPr>
          <w:rFonts w:ascii="Arial" w:hAnsi="Arial" w:cs="Arial"/>
          <w:sz w:val="24"/>
          <w:szCs w:val="24"/>
        </w:rPr>
      </w:pPr>
    </w:p>
    <w:p w14:paraId="3C710E62" w14:textId="76A2BBC8" w:rsidR="009941E1" w:rsidRDefault="009941E1" w:rsidP="00E66251">
      <w:pPr>
        <w:pStyle w:val="DNiminotsikko"/>
        <w:kinsoku w:val="0"/>
        <w:spacing w:after="0" w:line="240" w:lineRule="auto"/>
        <w:rPr>
          <w:rFonts w:ascii="Arial" w:hAnsi="Arial" w:cs="Arial"/>
          <w:sz w:val="24"/>
          <w:szCs w:val="24"/>
        </w:rPr>
      </w:pPr>
      <w:r>
        <w:rPr>
          <w:rFonts w:ascii="Arial" w:hAnsi="Arial" w:cs="Arial"/>
          <w:sz w:val="24"/>
          <w:szCs w:val="24"/>
        </w:rPr>
        <w:t>Valtiovarainministeriö</w:t>
      </w:r>
    </w:p>
    <w:p w14:paraId="7BC4A4B0" w14:textId="41EEE41B" w:rsidR="009941E1" w:rsidRDefault="009941E1" w:rsidP="00E66251">
      <w:pPr>
        <w:pStyle w:val="DNiminotsikko"/>
        <w:kinsoku w:val="0"/>
        <w:spacing w:after="0" w:line="240" w:lineRule="auto"/>
        <w:rPr>
          <w:rFonts w:ascii="Arial" w:hAnsi="Arial" w:cs="Arial"/>
          <w:sz w:val="24"/>
          <w:szCs w:val="24"/>
        </w:rPr>
      </w:pPr>
    </w:p>
    <w:p w14:paraId="04B1B681" w14:textId="30B32C69" w:rsidR="009941E1" w:rsidRDefault="009941E1" w:rsidP="00E66251">
      <w:pPr>
        <w:pStyle w:val="DNiminotsikko"/>
        <w:kinsoku w:val="0"/>
        <w:spacing w:after="0" w:line="240" w:lineRule="auto"/>
        <w:rPr>
          <w:rFonts w:ascii="Arial" w:hAnsi="Arial" w:cs="Arial"/>
          <w:sz w:val="24"/>
          <w:szCs w:val="24"/>
        </w:rPr>
      </w:pPr>
    </w:p>
    <w:p w14:paraId="64BB7ECD" w14:textId="07FC6354" w:rsidR="009941E1" w:rsidRDefault="009941E1" w:rsidP="00E66251">
      <w:pPr>
        <w:pStyle w:val="DNiminotsikko"/>
        <w:kinsoku w:val="0"/>
        <w:spacing w:after="0" w:line="240" w:lineRule="auto"/>
        <w:rPr>
          <w:rFonts w:ascii="Arial" w:hAnsi="Arial" w:cs="Arial"/>
          <w:sz w:val="24"/>
          <w:szCs w:val="24"/>
        </w:rPr>
      </w:pPr>
    </w:p>
    <w:p w14:paraId="787B53B8" w14:textId="2E47C19D" w:rsidR="009941E1" w:rsidRDefault="009941E1" w:rsidP="00E66251">
      <w:pPr>
        <w:pStyle w:val="DNiminotsikko"/>
        <w:kinsoku w:val="0"/>
        <w:spacing w:after="0" w:line="240" w:lineRule="auto"/>
        <w:rPr>
          <w:rFonts w:ascii="Arial" w:hAnsi="Arial" w:cs="Arial"/>
          <w:sz w:val="24"/>
          <w:szCs w:val="24"/>
        </w:rPr>
      </w:pPr>
    </w:p>
    <w:p w14:paraId="11DB82F9" w14:textId="2D3C4341" w:rsidR="009941E1" w:rsidRDefault="009941E1" w:rsidP="00E66251">
      <w:pPr>
        <w:pStyle w:val="DNiminotsikko"/>
        <w:kinsoku w:val="0"/>
        <w:spacing w:after="0" w:line="240" w:lineRule="auto"/>
        <w:rPr>
          <w:rFonts w:ascii="Arial" w:hAnsi="Arial" w:cs="Arial"/>
          <w:sz w:val="24"/>
          <w:szCs w:val="24"/>
        </w:rPr>
      </w:pPr>
    </w:p>
    <w:p w14:paraId="52A08020" w14:textId="77777777" w:rsidR="00A3614F" w:rsidRDefault="00A3614F" w:rsidP="00A3614F">
      <w:pPr>
        <w:pStyle w:val="ALeip1kappale"/>
        <w:spacing w:before="0" w:after="170" w:line="240" w:lineRule="auto"/>
        <w:rPr>
          <w:rFonts w:cs="Arial"/>
          <w:sz w:val="24"/>
          <w:szCs w:val="24"/>
          <w:shd w:val="clear" w:color="auto" w:fill="FFFFFF" w:themeFill="background1"/>
        </w:rPr>
      </w:pPr>
    </w:p>
    <w:p w14:paraId="6FA95F75" w14:textId="77777777" w:rsidR="00A3614F" w:rsidRPr="00A3614F" w:rsidRDefault="00A3614F" w:rsidP="00A3614F">
      <w:pPr>
        <w:pStyle w:val="ALeip1kappale"/>
        <w:spacing w:before="0" w:after="170" w:line="240" w:lineRule="auto"/>
        <w:rPr>
          <w:rFonts w:cs="Arial"/>
          <w:sz w:val="28"/>
          <w:szCs w:val="28"/>
          <w:shd w:val="clear" w:color="auto" w:fill="FFFFFF" w:themeFill="background1"/>
        </w:rPr>
      </w:pPr>
    </w:p>
    <w:p w14:paraId="0C855EE7" w14:textId="5A41CBC1" w:rsidR="000855DC" w:rsidRDefault="000855DC" w:rsidP="009941E1">
      <w:pPr>
        <w:pStyle w:val="DNiminotsikko"/>
        <w:kinsoku w:val="0"/>
        <w:spacing w:line="240" w:lineRule="auto"/>
        <w:rPr>
          <w:rFonts w:ascii="Arial" w:hAnsi="Arial" w:cs="Arial"/>
          <w:b/>
          <w:bCs/>
          <w:sz w:val="28"/>
          <w:szCs w:val="28"/>
        </w:rPr>
      </w:pPr>
      <w:bookmarkStart w:id="0" w:name="_GoBack"/>
      <w:r w:rsidRPr="004138AF">
        <w:rPr>
          <w:rFonts w:ascii="Arial" w:hAnsi="Arial" w:cs="Arial"/>
          <w:b/>
          <w:bCs/>
          <w:sz w:val="28"/>
          <w:szCs w:val="28"/>
        </w:rPr>
        <w:t xml:space="preserve">Valtiovarainministeriön toiminnallinen tasa-arvo- ja yhdenvertaisuussuunnitelma </w:t>
      </w:r>
      <w:r w:rsidR="008073B7" w:rsidRPr="004138AF">
        <w:rPr>
          <w:rFonts w:ascii="Arial" w:hAnsi="Arial" w:cs="Arial"/>
          <w:b/>
          <w:bCs/>
          <w:sz w:val="28"/>
          <w:szCs w:val="28"/>
        </w:rPr>
        <w:t>2020–2024</w:t>
      </w:r>
      <w:r w:rsidRPr="004138AF">
        <w:rPr>
          <w:rFonts w:ascii="Arial" w:hAnsi="Arial" w:cs="Arial"/>
          <w:b/>
          <w:bCs/>
          <w:sz w:val="28"/>
          <w:szCs w:val="28"/>
        </w:rPr>
        <w:t xml:space="preserve"> </w:t>
      </w:r>
    </w:p>
    <w:bookmarkEnd w:id="0"/>
    <w:p w14:paraId="38E4BF6B" w14:textId="3A904CC1" w:rsidR="004138AF" w:rsidRPr="004138AF" w:rsidRDefault="004138AF" w:rsidP="009941E1">
      <w:pPr>
        <w:pStyle w:val="DNiminotsikko"/>
        <w:kinsoku w:val="0"/>
        <w:spacing w:line="240" w:lineRule="auto"/>
        <w:rPr>
          <w:rFonts w:ascii="Arial" w:hAnsi="Arial" w:cs="Arial"/>
          <w:b/>
          <w:bCs/>
          <w:sz w:val="28"/>
          <w:szCs w:val="28"/>
        </w:rPr>
      </w:pPr>
      <w:r w:rsidRPr="004138AF">
        <w:rPr>
          <w:rFonts w:ascii="Arial" w:hAnsi="Arial" w:cs="Arial"/>
          <w:b/>
          <w:bCs/>
          <w:sz w:val="28"/>
          <w:szCs w:val="28"/>
          <w:shd w:val="clear" w:color="auto" w:fill="FFFFFF" w:themeFill="background1"/>
        </w:rPr>
        <w:t>Diaarinumero: VN/17515/2020</w:t>
      </w:r>
    </w:p>
    <w:p w14:paraId="73966B07" w14:textId="77777777" w:rsidR="000855DC" w:rsidRDefault="000855DC" w:rsidP="009941E1">
      <w:pPr>
        <w:pStyle w:val="ALeip1kappale"/>
        <w:spacing w:before="0" w:after="170" w:line="240" w:lineRule="auto"/>
        <w:rPr>
          <w:rFonts w:cs="Arial"/>
          <w:sz w:val="24"/>
          <w:szCs w:val="24"/>
          <w:shd w:val="clear" w:color="auto" w:fill="F0F0F0"/>
        </w:rPr>
      </w:pPr>
    </w:p>
    <w:p w14:paraId="27169C4B" w14:textId="77777777" w:rsidR="000855DC" w:rsidRDefault="000855DC" w:rsidP="009941E1">
      <w:pPr>
        <w:pStyle w:val="ALeip1kappale"/>
        <w:spacing w:before="0" w:after="170" w:line="240" w:lineRule="auto"/>
        <w:ind w:left="1304"/>
        <w:rPr>
          <w:rFonts w:cs="Arial"/>
          <w:sz w:val="24"/>
          <w:szCs w:val="24"/>
        </w:rPr>
      </w:pPr>
      <w:r>
        <w:rPr>
          <w:rFonts w:cs="Arial"/>
          <w:sz w:val="24"/>
          <w:szCs w:val="24"/>
        </w:rPr>
        <w:t xml:space="preserve">Vammaisfoorumi kiittää mahdollisuudesta lausua Valtiovarainministeriön toiminnalliseen tasa-arvo- ja yhdenvertaisuussuunnitelmaan. Vammaisfoorumi pitää erittäin tärkeänä kaikkia ponnisteluja, joilla tähdätään tasa-arvon ja yhdenvertaisuuden edistämiseen valtionhallinnossa. </w:t>
      </w:r>
    </w:p>
    <w:p w14:paraId="2976A710" w14:textId="67186724" w:rsidR="000855DC" w:rsidRDefault="000855DC" w:rsidP="009941E1">
      <w:pPr>
        <w:spacing w:after="170" w:line="240" w:lineRule="auto"/>
        <w:ind w:left="1304"/>
        <w:rPr>
          <w:rFonts w:cs="Arial"/>
          <w:szCs w:val="24"/>
        </w:rPr>
      </w:pPr>
      <w:r>
        <w:rPr>
          <w:rFonts w:cs="Arial"/>
          <w:szCs w:val="24"/>
        </w:rPr>
        <w:t>Vammaisfoorumi ry on 29 valtakunnallisen vammaisjärjestön yhteistyöjärjestö, jonka tarkoituksena on YK:n vammaisten henkilöiden oikeuksia koskevan sopimuksen mukaisesti edistää vammaisten ihmisten tasa-arvoa ja yhdenvertaisen osallistumisen mahdollisuuksia yhteiskunnassa. Vammaisfoorumi edustaa jäsenjärjestöjensä kautta noin 228 000 vammaista ja pitkäaikaissairasta henkilöä.</w:t>
      </w:r>
    </w:p>
    <w:p w14:paraId="47F3E508" w14:textId="77777777" w:rsidR="000855DC" w:rsidRDefault="000855DC" w:rsidP="009941E1">
      <w:pPr>
        <w:pStyle w:val="ALeip1kappale"/>
        <w:spacing w:before="0" w:after="170" w:line="240" w:lineRule="auto"/>
        <w:ind w:left="1304"/>
        <w:rPr>
          <w:rFonts w:cs="Arial"/>
          <w:sz w:val="24"/>
          <w:szCs w:val="24"/>
        </w:rPr>
      </w:pPr>
      <w:r>
        <w:rPr>
          <w:rFonts w:cs="Arial"/>
          <w:sz w:val="24"/>
          <w:szCs w:val="24"/>
        </w:rPr>
        <w:t>Lausuntokierroksella olevalla Valtiovarainministeriön toiminnallisella tasa-arvo- ja yhdenvertaisuussuunnitelmalla halutaan luoda ja vakiinnuttaa tasa-arvolain sekä yhdenvertaisuuslain edellyttämät hallinto- ja toimintatavat ministeriön toimintaan. Niin valtiovarainministeriössä kuin hallinnonalalla tulee varmistaa, että naisten ja miesten tasa-arvoa sekä yhdenvertaisuutta edistetään asioiden valmistelussa ja päätöksenteossa. Tähän tavoitteeseen pyritään tehostetusti kahdeksan erillisen toiminnan painopistealueen avulla. Näiden painopistealueiden sisältöjen osalta Vammaisfoorumi haluaa nostaa pohdittaviksi joitakin jäsenjärjestöjensä näkemyksiä.</w:t>
      </w:r>
    </w:p>
    <w:p w14:paraId="7A34B49E" w14:textId="77777777" w:rsidR="001E7456" w:rsidRDefault="001E7456">
      <w:pPr>
        <w:spacing w:line="259" w:lineRule="auto"/>
        <w:rPr>
          <w:rFonts w:eastAsia="Times New Roman" w:cs="Arial"/>
          <w:spacing w:val="1"/>
          <w:szCs w:val="24"/>
          <w:lang w:eastAsia="fi-FI"/>
        </w:rPr>
      </w:pPr>
      <w:r>
        <w:rPr>
          <w:rFonts w:cs="Arial"/>
          <w:szCs w:val="24"/>
        </w:rPr>
        <w:br w:type="page"/>
      </w:r>
    </w:p>
    <w:p w14:paraId="72A64409" w14:textId="651B1EB9" w:rsidR="000855DC" w:rsidRPr="008F2E38" w:rsidRDefault="000855DC" w:rsidP="009941E1">
      <w:pPr>
        <w:pStyle w:val="ALeip1kappale"/>
        <w:spacing w:before="0" w:after="170" w:line="240" w:lineRule="auto"/>
        <w:ind w:left="1304"/>
        <w:rPr>
          <w:rFonts w:cs="Arial"/>
          <w:b/>
          <w:bCs/>
          <w:sz w:val="24"/>
          <w:szCs w:val="24"/>
        </w:rPr>
      </w:pPr>
      <w:r w:rsidRPr="008F2E38">
        <w:rPr>
          <w:rFonts w:cs="Arial"/>
          <w:b/>
          <w:bCs/>
          <w:sz w:val="24"/>
          <w:szCs w:val="24"/>
        </w:rPr>
        <w:lastRenderedPageBreak/>
        <w:t>3. Painopistealueet</w:t>
      </w:r>
    </w:p>
    <w:p w14:paraId="6F8D0F31" w14:textId="77777777" w:rsidR="000855DC" w:rsidRPr="008F2E38" w:rsidRDefault="000855DC" w:rsidP="009941E1">
      <w:pPr>
        <w:pStyle w:val="ALeip1kappale"/>
        <w:spacing w:before="0" w:after="170" w:line="240" w:lineRule="auto"/>
        <w:ind w:left="1304"/>
        <w:rPr>
          <w:rFonts w:cs="Arial"/>
          <w:b/>
          <w:bCs/>
          <w:sz w:val="24"/>
          <w:szCs w:val="24"/>
        </w:rPr>
      </w:pPr>
      <w:r w:rsidRPr="008F2E38">
        <w:rPr>
          <w:rFonts w:cs="Arial"/>
          <w:b/>
          <w:bCs/>
          <w:sz w:val="24"/>
          <w:szCs w:val="24"/>
        </w:rPr>
        <w:t>3.1. Säädösvalmistelu ja vaikuttavuusarviointi</w:t>
      </w:r>
    </w:p>
    <w:p w14:paraId="118CC9CF" w14:textId="13193F4C"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 xml:space="preserve">Vammaisfoorumi toteaa, että YK:n vammaisten henkilöiden oikeuksia koskevan yleissopimuksen 4 artiklassa </w:t>
      </w:r>
      <w:r w:rsidR="001E7456">
        <w:rPr>
          <w:rFonts w:cs="Arial"/>
          <w:sz w:val="24"/>
          <w:szCs w:val="24"/>
          <w:lang w:eastAsia="en-US"/>
        </w:rPr>
        <w:t>m</w:t>
      </w:r>
      <w:r>
        <w:rPr>
          <w:rFonts w:cs="Arial"/>
          <w:sz w:val="24"/>
          <w:szCs w:val="24"/>
          <w:lang w:eastAsia="en-US"/>
        </w:rPr>
        <w:t>m. velvoitetaan:</w:t>
      </w:r>
    </w:p>
    <w:p w14:paraId="6126B92D" w14:textId="77777777" w:rsidR="000855DC" w:rsidRDefault="000855DC" w:rsidP="009941E1">
      <w:pPr>
        <w:pStyle w:val="Luettelokappale"/>
        <w:numPr>
          <w:ilvl w:val="0"/>
          <w:numId w:val="1"/>
        </w:numPr>
        <w:shd w:val="clear" w:color="auto" w:fill="FFFFFF"/>
        <w:spacing w:after="170" w:line="240" w:lineRule="auto"/>
        <w:textAlignment w:val="baseline"/>
        <w:rPr>
          <w:rFonts w:eastAsia="Times New Roman" w:cs="Arial"/>
          <w:szCs w:val="24"/>
          <w:lang w:eastAsia="fi-FI"/>
        </w:rPr>
      </w:pPr>
      <w:r>
        <w:rPr>
          <w:rFonts w:eastAsia="Times New Roman" w:cs="Arial"/>
          <w:szCs w:val="24"/>
          <w:lang w:eastAsia="fi-FI"/>
        </w:rPr>
        <w:t>toteuttamaan kaikki asianmukaiset lainsäädännölliset, hallinnolliset ja muut toimet tässä yleissopimuksessa tunnustettujen oikeuksien täytäntöönpanemiseksi;</w:t>
      </w:r>
    </w:p>
    <w:p w14:paraId="259AEF48" w14:textId="77777777" w:rsidR="000855DC" w:rsidRDefault="000855DC" w:rsidP="009941E1">
      <w:pPr>
        <w:pStyle w:val="Luettelokappale"/>
        <w:numPr>
          <w:ilvl w:val="0"/>
          <w:numId w:val="1"/>
        </w:numPr>
        <w:shd w:val="clear" w:color="auto" w:fill="FFFFFF"/>
        <w:spacing w:after="170" w:line="240" w:lineRule="auto"/>
        <w:textAlignment w:val="baseline"/>
        <w:rPr>
          <w:rFonts w:eastAsia="Times New Roman" w:cs="Arial"/>
          <w:szCs w:val="24"/>
          <w:lang w:eastAsia="fi-FI"/>
        </w:rPr>
      </w:pPr>
      <w:r>
        <w:rPr>
          <w:rFonts w:eastAsia="Times New Roman" w:cs="Arial"/>
          <w:szCs w:val="24"/>
          <w:lang w:eastAsia="fi-FI"/>
        </w:rPr>
        <w:t>toteuttamaan kaikki asianmukaiset, myös lainsäädännölliset, toimet voimassa olevien vammaisia henkilöitä syrjivien säädösten, määräysten, tapojen ja käytäntöjen muuttamiseksi tai poistamiseksi;</w:t>
      </w:r>
    </w:p>
    <w:p w14:paraId="43DA6144" w14:textId="77777777" w:rsidR="000855DC" w:rsidRDefault="000855DC" w:rsidP="009941E1">
      <w:pPr>
        <w:pStyle w:val="Luettelokappale"/>
        <w:numPr>
          <w:ilvl w:val="0"/>
          <w:numId w:val="1"/>
        </w:numPr>
        <w:shd w:val="clear" w:color="auto" w:fill="FFFFFF"/>
        <w:spacing w:after="170" w:line="240" w:lineRule="auto"/>
        <w:textAlignment w:val="baseline"/>
        <w:rPr>
          <w:rFonts w:eastAsia="Times New Roman" w:cs="Arial"/>
          <w:szCs w:val="24"/>
          <w:lang w:eastAsia="fi-FI"/>
        </w:rPr>
      </w:pPr>
      <w:r>
        <w:rPr>
          <w:rFonts w:eastAsia="Times New Roman" w:cs="Arial"/>
          <w:szCs w:val="24"/>
          <w:lang w:eastAsia="fi-FI"/>
        </w:rPr>
        <w:t>ottamaan huomioon vammaisten henkilöiden ihmisoikeuksien suojelun ja edistämisen kaikissa politiikoissa ja ohjelmissa;</w:t>
      </w:r>
    </w:p>
    <w:p w14:paraId="2BD24BD1" w14:textId="77777777" w:rsidR="000855DC" w:rsidRDefault="000855DC" w:rsidP="009941E1">
      <w:pPr>
        <w:pStyle w:val="Luettelokappale"/>
        <w:numPr>
          <w:ilvl w:val="0"/>
          <w:numId w:val="1"/>
        </w:numPr>
        <w:shd w:val="clear" w:color="auto" w:fill="FFFFFF"/>
        <w:spacing w:after="170" w:line="240" w:lineRule="auto"/>
        <w:textAlignment w:val="baseline"/>
        <w:rPr>
          <w:rFonts w:eastAsia="Times New Roman" w:cs="Arial"/>
          <w:szCs w:val="24"/>
          <w:lang w:eastAsia="fi-FI"/>
        </w:rPr>
      </w:pPr>
      <w:r>
        <w:rPr>
          <w:rFonts w:eastAsia="Times New Roman" w:cs="Arial"/>
          <w:szCs w:val="24"/>
          <w:lang w:eastAsia="fi-FI"/>
        </w:rPr>
        <w:t>pidättäytymään osallistumasta tämän yleissopimuksen vastaiseen tekoon tai käytäntöön sekä varmistamaan, että viranomaiset ja laitokset toimivat tämän yleissopimuksen mukaisesti.</w:t>
      </w:r>
    </w:p>
    <w:p w14:paraId="3DB349CC" w14:textId="5C769957" w:rsidR="000855DC" w:rsidRDefault="000855DC" w:rsidP="009941E1">
      <w:pPr>
        <w:shd w:val="clear" w:color="auto" w:fill="FFFFFF"/>
        <w:spacing w:after="170" w:line="240" w:lineRule="auto"/>
        <w:ind w:left="1304"/>
        <w:textAlignment w:val="baseline"/>
        <w:rPr>
          <w:rFonts w:eastAsia="Times New Roman" w:cs="Arial"/>
          <w:bCs/>
          <w:szCs w:val="24"/>
          <w:lang w:eastAsia="fi-FI"/>
        </w:rPr>
      </w:pPr>
      <w:r w:rsidRPr="008F2E38">
        <w:rPr>
          <w:rFonts w:eastAsia="Times New Roman" w:cs="Arial"/>
          <w:bCs/>
          <w:szCs w:val="24"/>
          <w:lang w:eastAsia="fi-FI"/>
        </w:rPr>
        <w:t>Vammaisfoorumi toteaa, että lainsäädäntöä päivitettäessä ja uutta valmisteltaessa on otettava edellä mainitut sopimusvelvoitteet huomioon. Uusia sopimuksen vastaisia säännöksiä ei tule valmistella. Lisäksi vammaisvaikutukset tulisi ottaa tarkasteltaviksi säädösvalmistelun vaikutusarviointia tehtäessä.</w:t>
      </w:r>
    </w:p>
    <w:p w14:paraId="2222EBC8"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Säädösvalmistelun työryhmätyöskentelyssä noudatetaan tasa-arvolain kiintiöitä, millä osaltaan turvataan eri näkökulmien huomioiminen valmistelussa.</w:t>
      </w:r>
    </w:p>
    <w:p w14:paraId="30BC14E0" w14:textId="7AC94E08" w:rsidR="000855DC" w:rsidRPr="008F2E38" w:rsidRDefault="000855DC" w:rsidP="009941E1">
      <w:pPr>
        <w:pStyle w:val="ALeip1kappale"/>
        <w:spacing w:before="0" w:after="170" w:line="240" w:lineRule="auto"/>
        <w:ind w:left="1304"/>
        <w:rPr>
          <w:rFonts w:cs="Arial"/>
          <w:bCs/>
          <w:sz w:val="24"/>
          <w:szCs w:val="24"/>
          <w:lang w:eastAsia="en-US"/>
        </w:rPr>
      </w:pPr>
      <w:r w:rsidRPr="008F2E38">
        <w:rPr>
          <w:rFonts w:cs="Arial"/>
          <w:bCs/>
          <w:sz w:val="24"/>
          <w:szCs w:val="24"/>
          <w:lang w:eastAsia="en-US"/>
        </w:rPr>
        <w:t xml:space="preserve">Vammaisfoorumi toteaa, että myös yhdenvertaisuus ja osallisuusnäkökulma, tulisi huomioida työryhmien kokoonpanossa YK:n vammaissopimuksen </w:t>
      </w:r>
      <w:r w:rsidR="00862D91" w:rsidRPr="008F2E38">
        <w:rPr>
          <w:rFonts w:cs="Arial"/>
          <w:bCs/>
          <w:sz w:val="24"/>
          <w:szCs w:val="24"/>
          <w:lang w:eastAsia="en-US"/>
        </w:rPr>
        <w:t>4</w:t>
      </w:r>
      <w:r w:rsidRPr="008F2E38">
        <w:rPr>
          <w:rFonts w:cs="Arial"/>
          <w:bCs/>
          <w:sz w:val="24"/>
          <w:szCs w:val="24"/>
          <w:lang w:eastAsia="en-US"/>
        </w:rPr>
        <w:t xml:space="preserve"> artiklan mukaisesti. Artiklan kohdassa </w:t>
      </w:r>
      <w:r w:rsidR="00F45E95" w:rsidRPr="008F2E38">
        <w:rPr>
          <w:rFonts w:cs="Arial"/>
          <w:bCs/>
          <w:sz w:val="24"/>
          <w:szCs w:val="24"/>
          <w:lang w:eastAsia="en-US"/>
        </w:rPr>
        <w:t>3</w:t>
      </w:r>
      <w:r w:rsidRPr="008F2E38">
        <w:rPr>
          <w:rFonts w:cs="Arial"/>
          <w:bCs/>
          <w:sz w:val="24"/>
          <w:szCs w:val="24"/>
          <w:lang w:eastAsia="en-US"/>
        </w:rPr>
        <w:t xml:space="preserve"> todetaan: </w:t>
      </w:r>
      <w:r w:rsidRPr="008F2E38">
        <w:rPr>
          <w:rFonts w:cs="Arial"/>
          <w:bCs/>
          <w:sz w:val="24"/>
          <w:szCs w:val="24"/>
        </w:rPr>
        <w:t>Laadittaessa ja toimeenpantaessa lainsäädäntöä ja politiikkoja, joilla tätä yleissopimusta pannaan täytäntöön, sekä muissa vammaisia henkilöitä koskevissa päätöksentekoprosesseissa sopimuspuolten tulee neuvotella tiiviisti vammaisten henkilöiden kanssa ja aktiivisesti osallistaa heidät, mukaan lukien vammaiset lapset, heitä edustavien järjestöjen kautta.</w:t>
      </w:r>
      <w:r w:rsidRPr="008F2E38">
        <w:rPr>
          <w:rFonts w:cs="Arial"/>
          <w:bCs/>
          <w:sz w:val="24"/>
          <w:szCs w:val="24"/>
          <w:lang w:eastAsia="en-US"/>
        </w:rPr>
        <w:t xml:space="preserve"> </w:t>
      </w:r>
    </w:p>
    <w:p w14:paraId="3A799836"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Valtiovarainministeriön virkamiehille on tarjottu tasa-arvon valtavirtaistamiskoulutusta. Jatkossa etenkin säädösvalmistelijoille tarjotaan systemaattista ohjausta ja koulutusta tasa-arvo- ja yhdenvertaisuusasioista. Tässä hyödynnetään ministeriön säädösvalmisteluverkostoa ja oikeuspalvelut-toimintoa, sekä valtioneuvoston yhteistä koulutustarjontaa.</w:t>
      </w:r>
    </w:p>
    <w:p w14:paraId="65D12A5A" w14:textId="77777777" w:rsidR="000855DC" w:rsidRPr="008F2E38" w:rsidRDefault="000855DC" w:rsidP="009941E1">
      <w:pPr>
        <w:shd w:val="clear" w:color="auto" w:fill="FFFFFF"/>
        <w:spacing w:after="170" w:line="240" w:lineRule="auto"/>
        <w:ind w:left="1304"/>
        <w:textAlignment w:val="baseline"/>
        <w:rPr>
          <w:rFonts w:eastAsia="Times New Roman" w:cs="Arial"/>
          <w:bCs/>
          <w:szCs w:val="24"/>
          <w:lang w:eastAsia="fi-FI"/>
        </w:rPr>
      </w:pPr>
      <w:r w:rsidRPr="008F2E38">
        <w:rPr>
          <w:rFonts w:cs="Arial"/>
          <w:bCs/>
          <w:szCs w:val="24"/>
        </w:rPr>
        <w:t xml:space="preserve">Vammaisfoorumi haluaa muistuttaa, että koulutuksen tulee sisältää myös vammaisten henkilöiden tasa-arvo- ja yhdenvertaisuuskysymyksiin liittyvää koulutusta. Tämä velvoite on kirjattu myös YK:n vammaissopimuksen 8 artiklan D-kohtaan, jonka mukaisesti: </w:t>
      </w:r>
      <w:r w:rsidRPr="008F2E38">
        <w:rPr>
          <w:rFonts w:eastAsia="Times New Roman" w:cs="Arial"/>
          <w:bCs/>
          <w:szCs w:val="24"/>
          <w:lang w:eastAsia="fi-FI"/>
        </w:rPr>
        <w:t>d) edistetään vammaisia henkilöitä ja vammaisten henkilöiden oikeuksia koskevia tietoisuutta lisääviä koulutusohjelmia.</w:t>
      </w:r>
    </w:p>
    <w:p w14:paraId="2452BDA0"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 xml:space="preserve">Säädösvalmistelun yhteydessä tehdään vaikutusten arviointi säädösvalmisteluohjeiden mukaisesti sekä käsitellään suhdetta perustuslakiin </w:t>
      </w:r>
      <w:r>
        <w:rPr>
          <w:rFonts w:cs="Arial"/>
          <w:sz w:val="24"/>
          <w:szCs w:val="24"/>
          <w:lang w:eastAsia="en-US"/>
        </w:rPr>
        <w:lastRenderedPageBreak/>
        <w:t>huomioiden tasa-arvo- ja yhdenvertaisuusasiat mukaan lukien kielelliset oikeudet.</w:t>
      </w:r>
    </w:p>
    <w:p w14:paraId="1541716E" w14:textId="77777777" w:rsidR="000855DC" w:rsidRPr="008F2E38" w:rsidRDefault="000855DC" w:rsidP="009941E1">
      <w:pPr>
        <w:pStyle w:val="ALeip1kappale"/>
        <w:spacing w:before="0" w:after="170" w:line="240" w:lineRule="auto"/>
        <w:ind w:left="1304"/>
        <w:rPr>
          <w:rFonts w:cs="Arial"/>
          <w:bCs/>
          <w:sz w:val="24"/>
          <w:szCs w:val="24"/>
          <w:lang w:eastAsia="en-US"/>
        </w:rPr>
      </w:pPr>
      <w:r w:rsidRPr="008F2E38">
        <w:rPr>
          <w:rFonts w:cs="Arial"/>
          <w:bCs/>
          <w:sz w:val="24"/>
          <w:szCs w:val="24"/>
          <w:lang w:eastAsia="en-US"/>
        </w:rPr>
        <w:t>Vammaisfoorumi esittää, että lainsäädännön valmisteluprosessissa tulisi ottaa käyttöön tasa-arvovaikutusten lisäksi yhdenvertaisuusvaikutusten arviointi. Tavoiteltavaa olisi se, että sekä tasa-arvo- että yhdenvertaisuusvaikutusten arviointi voitaisiin pilkkoa osa-alueisiin, eri väestöryhmiin kohdentuvien vaikutusten arvioimiseksi. Siksi Vammaisfoorumi pitää kannatettavana vaikuttavuustyökalun kehittämistä arvioinnin tueksi</w:t>
      </w:r>
      <w:bookmarkStart w:id="1" w:name="_Toc46500194"/>
      <w:r w:rsidRPr="008F2E38">
        <w:rPr>
          <w:rFonts w:cs="Arial"/>
          <w:bCs/>
          <w:sz w:val="24"/>
          <w:szCs w:val="24"/>
          <w:lang w:eastAsia="en-US"/>
        </w:rPr>
        <w:t>.</w:t>
      </w:r>
    </w:p>
    <w:p w14:paraId="749530C4" w14:textId="77777777" w:rsidR="006E2F03" w:rsidRDefault="006E2F03" w:rsidP="009941E1">
      <w:pPr>
        <w:pStyle w:val="ALeip1kappale"/>
        <w:spacing w:before="0" w:after="170" w:line="240" w:lineRule="auto"/>
        <w:ind w:left="1304"/>
        <w:rPr>
          <w:rFonts w:cs="Arial"/>
          <w:b/>
          <w:bCs/>
          <w:sz w:val="24"/>
          <w:szCs w:val="24"/>
        </w:rPr>
      </w:pPr>
    </w:p>
    <w:p w14:paraId="0AA93552" w14:textId="305CD647" w:rsidR="000855DC" w:rsidRPr="008F2E38" w:rsidRDefault="000855DC" w:rsidP="009941E1">
      <w:pPr>
        <w:pStyle w:val="ALeip1kappale"/>
        <w:spacing w:before="0" w:after="170" w:line="240" w:lineRule="auto"/>
        <w:ind w:left="1304"/>
        <w:rPr>
          <w:rFonts w:cs="Arial"/>
          <w:b/>
          <w:bCs/>
          <w:sz w:val="24"/>
          <w:szCs w:val="24"/>
          <w:lang w:eastAsia="en-US"/>
        </w:rPr>
      </w:pPr>
      <w:r w:rsidRPr="008F2E38">
        <w:rPr>
          <w:rFonts w:cs="Arial"/>
          <w:b/>
          <w:bCs/>
          <w:sz w:val="24"/>
          <w:szCs w:val="24"/>
        </w:rPr>
        <w:t>3.2. Tasa-arvo- ja yhdenvertaisuusnäkökulma talousarvioesityksissä</w:t>
      </w:r>
      <w:bookmarkEnd w:id="1"/>
    </w:p>
    <w:p w14:paraId="186F52A6"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Valtiovarainministeriön ohjeistuksessa ministeriöille on mahdollista huomioida myös tasa-arvo- ja yhdenvertaisuusasiat.</w:t>
      </w:r>
    </w:p>
    <w:p w14:paraId="01C26534"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Pääluokkaperusteluihin sisällytetään yhteenvetotarkastelu sukupuolivaikutuksiltaan merkittävästä talousarvioesitykseen liittyvästä toiminnasta.</w:t>
      </w:r>
    </w:p>
    <w:p w14:paraId="19B12687"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 xml:space="preserve">Keskeisiä yhteenvetotarkastelun elementtejä ovat esimerkiksi: </w:t>
      </w:r>
    </w:p>
    <w:p w14:paraId="3C1FCA15" w14:textId="77777777" w:rsidR="000855DC" w:rsidRDefault="000855DC" w:rsidP="009941E1">
      <w:pPr>
        <w:pStyle w:val="ALeip1kappale"/>
        <w:numPr>
          <w:ilvl w:val="0"/>
          <w:numId w:val="2"/>
        </w:numPr>
        <w:spacing w:before="0" w:after="170" w:line="240" w:lineRule="auto"/>
        <w:ind w:left="1843" w:hanging="283"/>
        <w:rPr>
          <w:rFonts w:cs="Arial"/>
          <w:sz w:val="24"/>
          <w:szCs w:val="24"/>
          <w:lang w:eastAsia="en-US"/>
        </w:rPr>
      </w:pPr>
      <w:r>
        <w:rPr>
          <w:rFonts w:cs="Arial"/>
          <w:sz w:val="24"/>
          <w:szCs w:val="24"/>
          <w:lang w:eastAsia="en-US"/>
        </w:rPr>
        <w:t>sukupuolten välisen tasa-arvon tavoitteet hallinnonalalla</w:t>
      </w:r>
    </w:p>
    <w:p w14:paraId="2A986B96" w14:textId="77777777" w:rsidR="000855DC" w:rsidRDefault="000855DC" w:rsidP="009941E1">
      <w:pPr>
        <w:pStyle w:val="ALeip1kappale"/>
        <w:numPr>
          <w:ilvl w:val="0"/>
          <w:numId w:val="2"/>
        </w:numPr>
        <w:spacing w:before="0" w:after="170" w:line="240" w:lineRule="auto"/>
        <w:ind w:left="1843" w:hanging="283"/>
        <w:rPr>
          <w:rFonts w:cs="Arial"/>
          <w:sz w:val="24"/>
          <w:szCs w:val="24"/>
          <w:lang w:eastAsia="en-US"/>
        </w:rPr>
      </w:pPr>
      <w:r>
        <w:rPr>
          <w:rFonts w:cs="Arial"/>
          <w:sz w:val="24"/>
          <w:szCs w:val="24"/>
          <w:lang w:eastAsia="en-US"/>
        </w:rPr>
        <w:t>konkreettiset toimenpiteet ja määrärahat, joilla tavoitteisiin pyritään</w:t>
      </w:r>
    </w:p>
    <w:p w14:paraId="346418CF" w14:textId="77777777" w:rsidR="000855DC" w:rsidRDefault="000855DC" w:rsidP="009941E1">
      <w:pPr>
        <w:pStyle w:val="ALeip1kappale"/>
        <w:numPr>
          <w:ilvl w:val="0"/>
          <w:numId w:val="2"/>
        </w:numPr>
        <w:spacing w:before="0" w:after="170" w:line="240" w:lineRule="auto"/>
        <w:ind w:left="1843" w:hanging="283"/>
        <w:rPr>
          <w:rFonts w:cs="Arial"/>
          <w:sz w:val="24"/>
          <w:szCs w:val="24"/>
          <w:lang w:eastAsia="en-US"/>
        </w:rPr>
      </w:pPr>
      <w:r>
        <w:rPr>
          <w:rFonts w:cs="Arial"/>
          <w:sz w:val="24"/>
          <w:szCs w:val="24"/>
          <w:lang w:eastAsia="en-US"/>
        </w:rPr>
        <w:t xml:space="preserve">talousarvioon liittyvät muutokset, joilla on merkittäviä sukupuolivaikutuksia </w:t>
      </w:r>
    </w:p>
    <w:p w14:paraId="7F188354" w14:textId="77777777" w:rsidR="000855DC" w:rsidRDefault="000855DC" w:rsidP="009941E1">
      <w:pPr>
        <w:pStyle w:val="ALeip1kappale"/>
        <w:numPr>
          <w:ilvl w:val="0"/>
          <w:numId w:val="2"/>
        </w:numPr>
        <w:spacing w:before="0" w:after="170" w:line="240" w:lineRule="auto"/>
        <w:ind w:left="1843" w:hanging="283"/>
        <w:rPr>
          <w:rFonts w:cs="Arial"/>
          <w:bCs/>
          <w:sz w:val="24"/>
          <w:szCs w:val="24"/>
          <w:lang w:eastAsia="en-US"/>
        </w:rPr>
      </w:pPr>
      <w:r>
        <w:rPr>
          <w:rFonts w:cs="Arial"/>
          <w:sz w:val="24"/>
          <w:szCs w:val="24"/>
          <w:lang w:eastAsia="en-US"/>
        </w:rPr>
        <w:t>ihmisiä koskevat tilastot ja tunnusluvut eroteltuina sukupuolen mukaan.</w:t>
      </w:r>
      <w:r>
        <w:rPr>
          <w:rFonts w:cs="Arial"/>
          <w:b/>
          <w:bCs/>
          <w:sz w:val="24"/>
          <w:szCs w:val="24"/>
          <w:lang w:eastAsia="en-US"/>
        </w:rPr>
        <w:t xml:space="preserve"> </w:t>
      </w:r>
      <w:r>
        <w:rPr>
          <w:rFonts w:cs="Arial"/>
          <w:bCs/>
          <w:sz w:val="24"/>
          <w:szCs w:val="24"/>
          <w:lang w:eastAsia="en-US"/>
        </w:rPr>
        <w:t xml:space="preserve">Jatkossa pääluokkaperusteluissa voitaisiin huomioita myös yhdenvertaisuusnäkökulma, esimerkiksi teemavuosittain. </w:t>
      </w:r>
    </w:p>
    <w:p w14:paraId="6A732E51" w14:textId="77777777" w:rsidR="000855DC" w:rsidRPr="008F2E38" w:rsidRDefault="000855DC" w:rsidP="009941E1">
      <w:pPr>
        <w:pStyle w:val="ALeip1kappale"/>
        <w:spacing w:before="0" w:after="170" w:line="240" w:lineRule="auto"/>
        <w:ind w:left="1276"/>
        <w:rPr>
          <w:rFonts w:cs="Arial"/>
          <w:sz w:val="24"/>
          <w:szCs w:val="24"/>
          <w:lang w:eastAsia="en-US"/>
        </w:rPr>
      </w:pPr>
      <w:r w:rsidRPr="008F2E38">
        <w:rPr>
          <w:rFonts w:cs="Arial"/>
          <w:sz w:val="24"/>
          <w:szCs w:val="24"/>
          <w:lang w:eastAsia="en-US"/>
        </w:rPr>
        <w:t>Vammaisfoorumi toteaa, että yhdenvertaisuusvaikutusten arvioinnin sisällyttäminen talousarvioon, olisi</w:t>
      </w:r>
      <w:bookmarkStart w:id="2" w:name="_Toc46500195"/>
      <w:r w:rsidRPr="008F2E38">
        <w:rPr>
          <w:rFonts w:cs="Arial"/>
          <w:sz w:val="24"/>
          <w:szCs w:val="24"/>
          <w:lang w:eastAsia="en-US"/>
        </w:rPr>
        <w:t xml:space="preserve"> erityisen tärkeää. Yhdenvertaisuuden toteutumiseksi tarvittavat konkreettiset toimenpiteet realisoituvat varmemmin silloin, kun niitä suunniteltaessa ja niistä päätettäessä on olemassa käsitys tarvittavista toiminnallisista ja taloudellisista resursseista. Tämä asia konkretisoituu erityisesti kohtuullisia mukautuksia toimeen pantaessa. </w:t>
      </w:r>
    </w:p>
    <w:p w14:paraId="757EEEC9" w14:textId="20E4E615" w:rsidR="00F72578" w:rsidRPr="008F2E38" w:rsidRDefault="000855DC" w:rsidP="008F2E38">
      <w:pPr>
        <w:pStyle w:val="ALeip1kappale"/>
        <w:spacing w:before="0" w:after="170" w:line="240" w:lineRule="auto"/>
        <w:ind w:left="1276"/>
        <w:rPr>
          <w:rFonts w:cs="Arial"/>
          <w:sz w:val="24"/>
          <w:szCs w:val="24"/>
          <w:lang w:eastAsia="en-US"/>
        </w:rPr>
      </w:pPr>
      <w:r w:rsidRPr="008F2E38">
        <w:rPr>
          <w:rFonts w:cs="Arial"/>
          <w:sz w:val="24"/>
          <w:szCs w:val="24"/>
          <w:lang w:eastAsia="en-US"/>
        </w:rPr>
        <w:t>Vammaisfoorumi ei sen sijaan pidä riittävänä asian esille nostamista vain teemavuosien kautta. Yhdenvertaisuuslaki ei ole säädöshierarkiassa alisteinen tasa-arvolaille, eikä se ole tasa-arvolakia vähemmän sitova. Siksi myös sen taloudelliset vaikutukset tulisi sisällyttää säännönmukaisesti talousarvioihin yhtenä pääluokkana.</w:t>
      </w:r>
      <w:r w:rsidR="00F72578" w:rsidRPr="008F2E38">
        <w:rPr>
          <w:rFonts w:cs="Arial"/>
          <w:sz w:val="24"/>
          <w:szCs w:val="24"/>
          <w:lang w:eastAsia="en-US"/>
        </w:rPr>
        <w:t xml:space="preserve"> Yhdenvertaisuus käsitteenä kattaa useita syrjintäperusteita, kuten vammaisuuden, mutta tasa-arvo sisältää sukupuolen ja sukupuolen ilmaisun sekä identiteetin. Yhdenvertaisuuden kautta pystytään tarkastelemaan myös moniperusteiseen syrjintään liittyviä tekijöitä, jolloin käsillä on samanaikaisesti vähintään kaksi syrjintäperustetta.</w:t>
      </w:r>
    </w:p>
    <w:p w14:paraId="3E02FF00" w14:textId="77777777" w:rsidR="006E2F03" w:rsidRDefault="006E2F03" w:rsidP="008F2E38">
      <w:pPr>
        <w:spacing w:line="240" w:lineRule="auto"/>
        <w:ind w:firstLine="1276"/>
        <w:rPr>
          <w:rFonts w:cs="Arial"/>
          <w:b/>
          <w:bCs/>
          <w:szCs w:val="24"/>
        </w:rPr>
      </w:pPr>
    </w:p>
    <w:p w14:paraId="7B949957" w14:textId="77777777" w:rsidR="006E2F03" w:rsidRDefault="006E2F03">
      <w:pPr>
        <w:spacing w:line="259" w:lineRule="auto"/>
        <w:rPr>
          <w:rFonts w:cs="Arial"/>
          <w:b/>
          <w:bCs/>
          <w:szCs w:val="24"/>
        </w:rPr>
      </w:pPr>
      <w:r>
        <w:rPr>
          <w:rFonts w:cs="Arial"/>
          <w:b/>
          <w:bCs/>
          <w:szCs w:val="24"/>
        </w:rPr>
        <w:br w:type="page"/>
      </w:r>
    </w:p>
    <w:p w14:paraId="19827957" w14:textId="13FD683D" w:rsidR="000855DC" w:rsidRPr="008F2E38" w:rsidRDefault="000855DC" w:rsidP="008F2E38">
      <w:pPr>
        <w:spacing w:line="240" w:lineRule="auto"/>
        <w:ind w:firstLine="1276"/>
        <w:rPr>
          <w:rFonts w:cs="Arial"/>
          <w:b/>
          <w:bCs/>
          <w:szCs w:val="24"/>
        </w:rPr>
      </w:pPr>
      <w:r w:rsidRPr="008F2E38">
        <w:rPr>
          <w:rFonts w:cs="Arial"/>
          <w:b/>
          <w:bCs/>
          <w:szCs w:val="24"/>
        </w:rPr>
        <w:lastRenderedPageBreak/>
        <w:t>3.3. Neuvottelu- ja sopimustoiminta</w:t>
      </w:r>
      <w:bookmarkEnd w:id="2"/>
    </w:p>
    <w:p w14:paraId="3D75CBB5" w14:textId="77777777" w:rsidR="000855DC" w:rsidRDefault="000855DC" w:rsidP="009941E1">
      <w:pPr>
        <w:pStyle w:val="ALeip1kappale"/>
        <w:spacing w:before="0" w:after="170" w:line="240" w:lineRule="auto"/>
        <w:ind w:left="1304"/>
        <w:rPr>
          <w:rFonts w:cs="Arial"/>
          <w:bCs/>
          <w:sz w:val="24"/>
          <w:szCs w:val="24"/>
          <w:lang w:eastAsia="en-US"/>
        </w:rPr>
      </w:pPr>
      <w:r>
        <w:rPr>
          <w:rFonts w:cs="Arial"/>
          <w:sz w:val="24"/>
          <w:szCs w:val="24"/>
          <w:lang w:eastAsia="en-US"/>
        </w:rPr>
        <w:t xml:space="preserve">Työmarkkinasopimustavoitteiden valmistelussa huomioidaan yhdenvertaisuuteen liittyvät asiat sekä palkansaajia edustavien järjestöjen kanssa käytävissä neuvotteluissa että kolmikantaneuvotteluissa. Asia nousee esiin myös uuteen työelämään valmistautuessa mm. monimuotoisempaan työyhteisöön pyrittäessä. Esimerkkinä on osatyökykyisten ja ulkomaalaistaustaisten parempaan työmarkkina-asemaan pyrkiminen. </w:t>
      </w:r>
      <w:r>
        <w:rPr>
          <w:rFonts w:cs="Arial"/>
          <w:sz w:val="24"/>
          <w:szCs w:val="24"/>
        </w:rPr>
        <w:t xml:space="preserve">Myös osatyökykyisten osallistumisesta työelämään on omat määräyksensä. Samoin työelämän eri vaiheissa olevia henkilöitä varten voi työtehtäviä mukauttaa erilaisin toimin. </w:t>
      </w:r>
      <w:r>
        <w:rPr>
          <w:rFonts w:cs="Arial"/>
          <w:bCs/>
          <w:sz w:val="24"/>
          <w:szCs w:val="24"/>
          <w:lang w:eastAsia="en-US"/>
        </w:rPr>
        <w:t xml:space="preserve">Yhdenvertaisuuden varmistamiseksi työelämässä kelpoisuus- ja kielitaitovaatimuksia tulisi arvioida uudelleen. </w:t>
      </w:r>
    </w:p>
    <w:p w14:paraId="6B14B512" w14:textId="77777777" w:rsidR="000855DC" w:rsidRDefault="000855DC" w:rsidP="009941E1">
      <w:pPr>
        <w:pStyle w:val="ALeip1kappale"/>
        <w:spacing w:before="0" w:after="170" w:line="240" w:lineRule="auto"/>
        <w:ind w:left="1304"/>
        <w:rPr>
          <w:rFonts w:cs="Arial"/>
          <w:sz w:val="24"/>
          <w:szCs w:val="24"/>
        </w:rPr>
      </w:pPr>
      <w:r w:rsidRPr="00B5795C">
        <w:rPr>
          <w:rFonts w:cs="Arial"/>
          <w:bCs/>
          <w:sz w:val="24"/>
          <w:szCs w:val="24"/>
        </w:rPr>
        <w:t>Vammaisfoorumi toteaa, että YK:n vammaissopimuksen 27 artiklan velvoitteet on huomioitava erityisen tarkasti, kun edellä mainituista asiakohdista neuvotellaan ja päätetään.</w:t>
      </w:r>
      <w:r>
        <w:rPr>
          <w:rFonts w:cs="Arial"/>
          <w:sz w:val="24"/>
          <w:szCs w:val="24"/>
        </w:rPr>
        <w:t xml:space="preserve"> Sopimuksen 27 artiklassa mm. todetaan:</w:t>
      </w:r>
    </w:p>
    <w:p w14:paraId="147356F9" w14:textId="77777777" w:rsidR="000855DC" w:rsidRDefault="000855DC" w:rsidP="009941E1">
      <w:pPr>
        <w:shd w:val="clear" w:color="auto" w:fill="FFFFFF"/>
        <w:spacing w:after="170" w:line="240" w:lineRule="auto"/>
        <w:ind w:left="1304"/>
        <w:textAlignment w:val="baseline"/>
        <w:rPr>
          <w:rFonts w:eastAsia="Times New Roman" w:cs="Arial"/>
          <w:szCs w:val="24"/>
          <w:lang w:eastAsia="fi-FI"/>
        </w:rPr>
      </w:pPr>
      <w:r>
        <w:rPr>
          <w:rFonts w:eastAsia="Times New Roman" w:cs="Arial"/>
          <w:szCs w:val="24"/>
          <w:lang w:eastAsia="fi-FI"/>
        </w:rPr>
        <w:t>1. Sopimuspuolet tunnustavat vammaisten henkilöiden oikeuden tehdä työtä yhdenvertaisesti muiden kanssa; tähän sisältyvät oikeus mahdollisuuteen ansaita elantonsa vapaasti valitsemallaan tai työmarkkinoilla hyväksytyllä työllä sekä työympäristö, joka on avoin, osallistava ja vammaisten henkilöiden saavutettavissa. Sopimuspuolet turvaavat työnteko-oikeuden toteutumisen ja edistävät sitä, myös niiden osalta, jotka vammautuvat palvelussuhteen aikana, toteuttamalla myös lainsäädännön avulla asianmukaisia toimia, joiden tarkoituksena on muun muassa:</w:t>
      </w:r>
    </w:p>
    <w:p w14:paraId="27DC436F" w14:textId="77777777" w:rsidR="000855DC" w:rsidRDefault="000855DC" w:rsidP="009941E1">
      <w:pPr>
        <w:shd w:val="clear" w:color="auto" w:fill="FFFFFF"/>
        <w:spacing w:after="170" w:line="240" w:lineRule="auto"/>
        <w:ind w:left="1304"/>
        <w:textAlignment w:val="baseline"/>
        <w:rPr>
          <w:rFonts w:eastAsia="Times New Roman" w:cs="Arial"/>
          <w:szCs w:val="24"/>
          <w:lang w:eastAsia="fi-FI"/>
        </w:rPr>
      </w:pPr>
      <w:r>
        <w:rPr>
          <w:rFonts w:eastAsia="Times New Roman" w:cs="Arial"/>
          <w:szCs w:val="24"/>
          <w:lang w:eastAsia="fi-FI"/>
        </w:rPr>
        <w:t>a) kieltää syrjintä vammaisuuden perusteella kaikissa palvelussuhteen kaikkia muotoja koskevissa asioissa, muun muassa palvelukseen ottamisen ja palvelussuhteen ehtoja, palvelussuhteen jatkumista, uralla etenemistä sekä turvallisia ja terveellisiä työoloja koskevissa asioissa;</w:t>
      </w:r>
    </w:p>
    <w:p w14:paraId="4813BCE9" w14:textId="77777777" w:rsidR="000855DC" w:rsidRDefault="000855DC" w:rsidP="009941E1">
      <w:pPr>
        <w:shd w:val="clear" w:color="auto" w:fill="FFFFFF"/>
        <w:spacing w:after="170" w:line="240" w:lineRule="auto"/>
        <w:ind w:left="1304"/>
        <w:textAlignment w:val="baseline"/>
        <w:rPr>
          <w:rFonts w:eastAsia="Times New Roman" w:cs="Arial"/>
          <w:szCs w:val="24"/>
          <w:lang w:eastAsia="fi-FI"/>
        </w:rPr>
      </w:pPr>
      <w:r>
        <w:rPr>
          <w:rFonts w:eastAsia="Times New Roman" w:cs="Arial"/>
          <w:szCs w:val="24"/>
          <w:lang w:eastAsia="fi-FI"/>
        </w:rPr>
        <w:t>b) suojella vammaisten henkilöiden oikeuksia oikeudenmukaisiin ja suotuisiin työoloihin yhdenvertaisesti muiden kanssa, mukaan lukien yhdenvertaiset mahdollisuudet ja sama palkka samanarvoisesta työstä, turvalliset ja terveelliset työolot, mukaan luettuna suojelu häirinnältä, sekä epäkohtiin puuttuminen;</w:t>
      </w:r>
    </w:p>
    <w:p w14:paraId="38430A57" w14:textId="77777777" w:rsidR="000855DC" w:rsidRDefault="000855DC" w:rsidP="009941E1">
      <w:pPr>
        <w:shd w:val="clear" w:color="auto" w:fill="FFFFFF"/>
        <w:spacing w:after="170" w:line="240" w:lineRule="auto"/>
        <w:ind w:left="1304"/>
        <w:textAlignment w:val="baseline"/>
        <w:rPr>
          <w:rFonts w:eastAsia="Times New Roman" w:cs="Arial"/>
          <w:szCs w:val="24"/>
          <w:lang w:eastAsia="fi-FI"/>
        </w:rPr>
      </w:pPr>
      <w:r>
        <w:rPr>
          <w:rFonts w:eastAsia="Times New Roman" w:cs="Arial"/>
          <w:szCs w:val="24"/>
          <w:lang w:eastAsia="fi-FI"/>
        </w:rPr>
        <w:t>c) varmistaa, että vammaiset henkilöt pystyvät käyttämään oikeuttaan ammattiyhdistystoimintaan yhdenvertaisesti muiden kanssa;</w:t>
      </w:r>
    </w:p>
    <w:p w14:paraId="7EF08152" w14:textId="77777777" w:rsidR="000855DC" w:rsidRDefault="000855DC" w:rsidP="009941E1">
      <w:pPr>
        <w:shd w:val="clear" w:color="auto" w:fill="FFFFFF"/>
        <w:spacing w:after="170" w:line="240" w:lineRule="auto"/>
        <w:ind w:left="1304"/>
        <w:textAlignment w:val="baseline"/>
        <w:rPr>
          <w:rFonts w:eastAsia="Times New Roman" w:cs="Arial"/>
          <w:szCs w:val="24"/>
          <w:lang w:eastAsia="fi-FI"/>
        </w:rPr>
      </w:pPr>
      <w:r>
        <w:rPr>
          <w:rFonts w:eastAsia="Times New Roman" w:cs="Arial"/>
          <w:szCs w:val="24"/>
          <w:lang w:eastAsia="fi-FI"/>
        </w:rPr>
        <w:t>i) varmistaa, että vammaisia henkilöitä varten tehdään työpaikoilla kohtuulliset mukautukset</w:t>
      </w:r>
      <w:bookmarkStart w:id="3" w:name="_Toc46500196"/>
      <w:r>
        <w:rPr>
          <w:rFonts w:eastAsia="Times New Roman" w:cs="Arial"/>
          <w:szCs w:val="24"/>
          <w:lang w:eastAsia="fi-FI"/>
        </w:rPr>
        <w:t>;</w:t>
      </w:r>
    </w:p>
    <w:p w14:paraId="6F313832" w14:textId="56982522" w:rsidR="00B9655A" w:rsidRPr="00B5795C" w:rsidRDefault="000855DC" w:rsidP="009941E1">
      <w:pPr>
        <w:shd w:val="clear" w:color="auto" w:fill="FFFFFF"/>
        <w:spacing w:after="170" w:line="240" w:lineRule="auto"/>
        <w:ind w:left="1304"/>
        <w:textAlignment w:val="baseline"/>
        <w:rPr>
          <w:rFonts w:eastAsia="Times New Roman" w:cs="Arial"/>
          <w:bCs/>
          <w:szCs w:val="24"/>
          <w:lang w:eastAsia="fi-FI"/>
        </w:rPr>
      </w:pPr>
      <w:r w:rsidRPr="00B5795C">
        <w:rPr>
          <w:rFonts w:eastAsia="Times New Roman" w:cs="Arial"/>
          <w:bCs/>
          <w:szCs w:val="24"/>
          <w:lang w:eastAsia="fi-FI"/>
        </w:rPr>
        <w:t>Vammaisfoorumi toteaa, että vammaisjärjestöjä on kuultu varsin vähän palkansaajajärjestöjen välisissä tai kolmikantaneuvotteluissa. Tästäkin johtuen työmarkkinajärjestöiltä puuttuu tarvittavaa asiantuntemusta ratkaista vammaisten yhdenvertaiseen kohteluun ja samapalkkaisuuteen liittyviä ongelmatapauksia. Tältä osin tuloksellisten neuvottelujen pohjaksi olisi tarpeen järjestää asiaan kuuluvaa koulutusta ja kutsua vammaisia henkilöitä edustavia järjestöjä koulutustilaisuuksiin ja neuvotteluihin mukaan</w:t>
      </w:r>
      <w:r w:rsidR="00F72578" w:rsidRPr="00B5795C">
        <w:rPr>
          <w:rFonts w:eastAsia="Times New Roman" w:cs="Arial"/>
          <w:bCs/>
          <w:szCs w:val="24"/>
          <w:lang w:eastAsia="fi-FI"/>
        </w:rPr>
        <w:t xml:space="preserve"> sekä tehdä valtionhallinnossa selvitys vammaisten naisten ja miesten palkkatasa-arvosta. </w:t>
      </w:r>
      <w:r w:rsidRPr="00B5795C">
        <w:rPr>
          <w:rFonts w:eastAsia="Times New Roman" w:cs="Arial"/>
          <w:bCs/>
          <w:szCs w:val="24"/>
          <w:lang w:eastAsia="fi-FI"/>
        </w:rPr>
        <w:t xml:space="preserve"> Hallinnonalojen omassa toiminnassa ei myöskään aina huomioida </w:t>
      </w:r>
      <w:r w:rsidRPr="00B5795C">
        <w:rPr>
          <w:rFonts w:eastAsia="Times New Roman" w:cs="Arial"/>
          <w:bCs/>
          <w:szCs w:val="24"/>
          <w:lang w:eastAsia="fi-FI"/>
        </w:rPr>
        <w:lastRenderedPageBreak/>
        <w:t>kohtuullisten mukautusten riittävää toteuttamista, millä on suora kielteinen vaikutus vammaisten henkilöiden rekrytointiin, työssä pysymiseen tai vammautuneiden työntekijöiden työssä jatkamiseen</w:t>
      </w:r>
      <w:r w:rsidR="00B9655A" w:rsidRPr="00B5795C">
        <w:rPr>
          <w:rFonts w:eastAsia="Times New Roman" w:cs="Arial"/>
          <w:bCs/>
          <w:szCs w:val="24"/>
          <w:lang w:eastAsia="fi-FI"/>
        </w:rPr>
        <w:t>.</w:t>
      </w:r>
      <w:r w:rsidR="00B428BF" w:rsidRPr="00B5795C">
        <w:rPr>
          <w:rFonts w:cs="Arial"/>
          <w:bCs/>
          <w:szCs w:val="24"/>
        </w:rPr>
        <w:t xml:space="preserve"> YK:n vammaissopimuksen artikla 8 edellyttää toimia, joilla edistetään vammaisten henkilöiden taitojen, ansioiden ja kykyjen sekä heidän </w:t>
      </w:r>
      <w:r w:rsidR="008113D2" w:rsidRPr="00B5795C">
        <w:rPr>
          <w:rFonts w:cs="Arial"/>
          <w:bCs/>
          <w:szCs w:val="24"/>
        </w:rPr>
        <w:t>työpaikoillansa</w:t>
      </w:r>
      <w:r w:rsidR="00B428BF" w:rsidRPr="00B5795C">
        <w:rPr>
          <w:rFonts w:cs="Arial"/>
          <w:bCs/>
          <w:szCs w:val="24"/>
        </w:rPr>
        <w:t xml:space="preserve"> ja työmarkkinoilla antamansa panoksen tunnustamista. </w:t>
      </w:r>
      <w:r w:rsidR="00B9655A" w:rsidRPr="00B5795C">
        <w:rPr>
          <w:rFonts w:eastAsia="Times New Roman" w:cs="Arial"/>
          <w:bCs/>
          <w:szCs w:val="24"/>
          <w:lang w:eastAsia="fi-FI"/>
        </w:rPr>
        <w:t xml:space="preserve"> </w:t>
      </w:r>
    </w:p>
    <w:p w14:paraId="7FCDC431" w14:textId="1A247DFE" w:rsidR="00B9655A" w:rsidRPr="00B9655A" w:rsidRDefault="00B9655A" w:rsidP="009941E1">
      <w:pPr>
        <w:shd w:val="clear" w:color="auto" w:fill="FFFFFF"/>
        <w:spacing w:after="170" w:line="240" w:lineRule="auto"/>
        <w:ind w:left="1304"/>
        <w:textAlignment w:val="baseline"/>
        <w:rPr>
          <w:rFonts w:eastAsia="Times New Roman" w:cs="Arial"/>
          <w:b/>
          <w:szCs w:val="24"/>
          <w:lang w:eastAsia="fi-FI"/>
        </w:rPr>
      </w:pPr>
      <w:r>
        <w:rPr>
          <w:rFonts w:eastAsia="Times New Roman" w:cs="Arial"/>
          <w:szCs w:val="24"/>
          <w:lang w:eastAsia="fi-FI"/>
        </w:rPr>
        <w:t xml:space="preserve">Vammaiset työntekijät kohtaavat ajoittain vammaisuuden perusteella tapahtuvaa syrjintää rekrytointitilanteissa. Syrjinnän toteennäyttäminen on kuitenkin hyvin vaikeaa. Aluehallintovirastot eivät ole aina valmiita puuttumaan näihin tapauksiin. Siksi vammaisten rekrytointisyrjintä on syytä tiedostaa yleisenä, vammaisia </w:t>
      </w:r>
      <w:r w:rsidR="00F543E9">
        <w:rPr>
          <w:rFonts w:eastAsia="Times New Roman" w:cs="Arial"/>
          <w:szCs w:val="24"/>
          <w:lang w:eastAsia="fi-FI"/>
        </w:rPr>
        <w:t xml:space="preserve">työnhakijoita </w:t>
      </w:r>
      <w:r>
        <w:rPr>
          <w:rFonts w:eastAsia="Times New Roman" w:cs="Arial"/>
          <w:szCs w:val="24"/>
          <w:lang w:eastAsia="fi-FI"/>
        </w:rPr>
        <w:t xml:space="preserve">koskevana riskitekijänä ja siihen tulee aina puuttua määrätietoisesti. </w:t>
      </w:r>
    </w:p>
    <w:p w14:paraId="2C1FBD79" w14:textId="5FA95FD1" w:rsidR="000855DC" w:rsidRDefault="000855DC" w:rsidP="009941E1">
      <w:pPr>
        <w:shd w:val="clear" w:color="auto" w:fill="FFFFFF"/>
        <w:spacing w:after="170" w:line="240" w:lineRule="auto"/>
        <w:ind w:left="1304"/>
        <w:textAlignment w:val="baseline"/>
        <w:rPr>
          <w:rFonts w:eastAsia="Times New Roman" w:cs="Arial"/>
          <w:szCs w:val="24"/>
          <w:lang w:eastAsia="fi-FI"/>
        </w:rPr>
      </w:pPr>
      <w:r>
        <w:rPr>
          <w:rFonts w:eastAsia="Times New Roman" w:cs="Arial"/>
          <w:szCs w:val="24"/>
          <w:lang w:eastAsia="fi-FI"/>
        </w:rPr>
        <w:t xml:space="preserve">Suomen kielen taidon ylikorostuminen muodostaa viittomakieltä äidinkielenään käyttävien henkilöiden osalta vahvan syrjivän esteen työnhaussa ja rekrytoiduksi tulemisessa. Siksi </w:t>
      </w:r>
      <w:r w:rsidRPr="006E2F03">
        <w:rPr>
          <w:rFonts w:eastAsia="Times New Roman" w:cs="Arial"/>
          <w:bCs/>
          <w:szCs w:val="24"/>
          <w:lang w:eastAsia="fi-FI"/>
        </w:rPr>
        <w:t xml:space="preserve">Vammaisfoorumi pitää tärkeänä, että suomen kielen vaatimusten osalta huomioidaan viittomakielisten henkilöiden kohdalla positiivisen erityiskohtelun mahdollisuudet ja kohtuullistenmukautusten velvoite ja rekrytoinnin pelisääntöjä muutoinkin selkiytetään koulutuksen ja ohjeistuksen avulla. </w:t>
      </w:r>
    </w:p>
    <w:p w14:paraId="16E7561F" w14:textId="6B5FBB3A" w:rsidR="00B9655A" w:rsidRDefault="00CC480C" w:rsidP="009941E1">
      <w:pPr>
        <w:shd w:val="clear" w:color="auto" w:fill="FFFFFF"/>
        <w:spacing w:after="170" w:line="240" w:lineRule="auto"/>
        <w:ind w:left="1304"/>
        <w:textAlignment w:val="baseline"/>
        <w:rPr>
          <w:rFonts w:eastAsia="Times New Roman" w:cs="Arial"/>
          <w:szCs w:val="24"/>
          <w:lang w:eastAsia="fi-FI"/>
        </w:rPr>
      </w:pPr>
      <w:r>
        <w:rPr>
          <w:rFonts w:eastAsia="Times New Roman" w:cs="Arial"/>
          <w:szCs w:val="24"/>
          <w:lang w:eastAsia="fi-FI"/>
        </w:rPr>
        <w:t xml:space="preserve">Lisäksi Vammaisfoorumi toteaa, että </w:t>
      </w:r>
      <w:r w:rsidR="00B9655A">
        <w:rPr>
          <w:rFonts w:eastAsia="Times New Roman" w:cs="Arial"/>
          <w:szCs w:val="24"/>
          <w:lang w:eastAsia="fi-FI"/>
        </w:rPr>
        <w:t xml:space="preserve">vammaisten </w:t>
      </w:r>
      <w:r>
        <w:rPr>
          <w:rFonts w:eastAsia="Times New Roman" w:cs="Arial"/>
          <w:szCs w:val="24"/>
          <w:lang w:eastAsia="fi-FI"/>
        </w:rPr>
        <w:t xml:space="preserve">ja osatyökykyisten rekrytointiin liittyviä asioita tulisi käsitellä erillisinä asiakokonaisuuksina. Vammaiset työntekijät eivät aina ole osatyökykyisiä, eivätkä osatyökykyiset henkilöt vammaisia. Vammainen työntekijä on täysin työkykyinen, kun hänen vammaisuudestaan aiheutuvat, työn tekemiseen liittyvät seikat kompensoidaan esimerkiksi kohtuullisilla mukautuksilla ja </w:t>
      </w:r>
      <w:r w:rsidR="00B9655A">
        <w:rPr>
          <w:rFonts w:eastAsia="Times New Roman" w:cs="Arial"/>
          <w:szCs w:val="24"/>
          <w:lang w:eastAsia="fi-FI"/>
        </w:rPr>
        <w:t>työtehtävät ovat muutoin hänen koulutustaan ja osaamistaan</w:t>
      </w:r>
      <w:r w:rsidR="00F543E9">
        <w:rPr>
          <w:rFonts w:eastAsia="Times New Roman" w:cs="Arial"/>
          <w:szCs w:val="24"/>
          <w:lang w:eastAsia="fi-FI"/>
        </w:rPr>
        <w:t xml:space="preserve"> vastaavia</w:t>
      </w:r>
      <w:r w:rsidR="00B9655A">
        <w:rPr>
          <w:rFonts w:eastAsia="Times New Roman" w:cs="Arial"/>
          <w:szCs w:val="24"/>
          <w:lang w:eastAsia="fi-FI"/>
        </w:rPr>
        <w:t xml:space="preserve">. </w:t>
      </w:r>
    </w:p>
    <w:p w14:paraId="31E37C31" w14:textId="77777777" w:rsidR="006E2F03" w:rsidRDefault="006E2F03" w:rsidP="009941E1">
      <w:pPr>
        <w:shd w:val="clear" w:color="auto" w:fill="FFFFFF"/>
        <w:spacing w:after="170" w:line="240" w:lineRule="auto"/>
        <w:ind w:left="1304"/>
        <w:textAlignment w:val="baseline"/>
        <w:rPr>
          <w:rFonts w:cs="Arial"/>
          <w:b/>
          <w:bCs/>
          <w:szCs w:val="24"/>
        </w:rPr>
      </w:pPr>
    </w:p>
    <w:p w14:paraId="58B48B9E" w14:textId="0ECB8CC1" w:rsidR="000855DC" w:rsidRPr="006E2F03" w:rsidRDefault="000855DC" w:rsidP="009941E1">
      <w:pPr>
        <w:shd w:val="clear" w:color="auto" w:fill="FFFFFF"/>
        <w:spacing w:after="170" w:line="240" w:lineRule="auto"/>
        <w:ind w:left="1304"/>
        <w:textAlignment w:val="baseline"/>
        <w:rPr>
          <w:rFonts w:eastAsia="Times New Roman" w:cs="Arial"/>
          <w:b/>
          <w:bCs/>
          <w:szCs w:val="24"/>
          <w:lang w:eastAsia="fi-FI"/>
        </w:rPr>
      </w:pPr>
      <w:r w:rsidRPr="006E2F03">
        <w:rPr>
          <w:rFonts w:cs="Arial"/>
          <w:b/>
          <w:bCs/>
          <w:szCs w:val="24"/>
        </w:rPr>
        <w:t>3.4. Saavutettavuus ja esteettömyys</w:t>
      </w:r>
      <w:bookmarkEnd w:id="3"/>
    </w:p>
    <w:p w14:paraId="215D233D" w14:textId="77777777" w:rsidR="000855DC" w:rsidRPr="006E2F03" w:rsidRDefault="000855DC" w:rsidP="009941E1">
      <w:pPr>
        <w:spacing w:after="170" w:line="240" w:lineRule="auto"/>
        <w:ind w:left="1304"/>
        <w:rPr>
          <w:rFonts w:cs="Arial"/>
          <w:bCs/>
          <w:szCs w:val="24"/>
        </w:rPr>
      </w:pPr>
      <w:r w:rsidRPr="006E2F03">
        <w:rPr>
          <w:rFonts w:cs="Arial"/>
          <w:bCs/>
          <w:szCs w:val="24"/>
        </w:rPr>
        <w:t xml:space="preserve">Vammaisfoorumi toteaa, että esteettömyyden ja saavutettavuuden turvaaminen on YK:n vammaissopimuksen 9 artiklan velvoittama asiaintila, jonka toteutuminen on turvattava sopimuksen velvoitteiden mukaisesti. </w:t>
      </w:r>
    </w:p>
    <w:p w14:paraId="0D1D91C9" w14:textId="77777777" w:rsidR="000855DC" w:rsidRDefault="000855DC" w:rsidP="009941E1">
      <w:pPr>
        <w:spacing w:after="170" w:line="240" w:lineRule="auto"/>
        <w:ind w:left="1304"/>
        <w:rPr>
          <w:rFonts w:eastAsia="Times New Roman" w:cs="Arial"/>
          <w:szCs w:val="24"/>
          <w:lang w:eastAsia="fi-FI"/>
        </w:rPr>
      </w:pPr>
      <w:r>
        <w:rPr>
          <w:rFonts w:cs="Arial"/>
          <w:szCs w:val="24"/>
        </w:rPr>
        <w:t xml:space="preserve">Sopimuksen artiklassa 9 mm. todetaan, että: </w:t>
      </w:r>
      <w:r>
        <w:rPr>
          <w:rFonts w:eastAsia="Times New Roman" w:cs="Arial"/>
          <w:szCs w:val="24"/>
          <w:lang w:eastAsia="fi-FI"/>
        </w:rPr>
        <w:t>Jotta vammaiset henkilöt voisivat elää itsenäisesti ja osallistua täysimääräisesti kaikilla elämänalueilla, sopimuspuolet toteuttavat asianmukaiset toimet varmistaakseen vammaisille henkilöille muiden kanssa yhdenvertaisen pääsyn fyysiseen ympäristöön, kuljetukseen, tiedottamiseen ja viestintään, muun muassa tieto- ja viestintäteknologiaan ja -järjestelmiin, sekä muihin yleisölle avoimiin tai tarjottaviin järjestelyihin ja palveluihin sekä kaupunki- että maaseutualueilla.</w:t>
      </w:r>
    </w:p>
    <w:p w14:paraId="426E8F75" w14:textId="77777777" w:rsidR="000855DC" w:rsidRPr="006E2F03" w:rsidRDefault="000855DC" w:rsidP="009941E1">
      <w:pPr>
        <w:spacing w:after="170" w:line="240" w:lineRule="auto"/>
        <w:ind w:left="1304"/>
        <w:rPr>
          <w:rFonts w:cs="Arial"/>
          <w:bCs/>
          <w:szCs w:val="24"/>
        </w:rPr>
      </w:pPr>
      <w:r w:rsidRPr="006E2F03">
        <w:rPr>
          <w:rFonts w:cs="Arial"/>
          <w:bCs/>
          <w:szCs w:val="24"/>
        </w:rPr>
        <w:t xml:space="preserve">Vammaisfoorumi muistuttaa, että ministeriön esteettömyys- ja saavutettavuustoimien lähtökohtana tulee olla edellä mainitun sopimuksen velvoitteiden noudattaminen. Pelkkä tahtotila esteettömyyden ja saavutettavuuden toteuttamiseksi ei riitä, vaan tarvitaan konkreettisia toimenpiteitä. </w:t>
      </w:r>
    </w:p>
    <w:p w14:paraId="26824144" w14:textId="77777777" w:rsidR="000855DC" w:rsidRDefault="000855DC" w:rsidP="009941E1">
      <w:pPr>
        <w:spacing w:after="170" w:line="240" w:lineRule="auto"/>
        <w:ind w:left="1304"/>
        <w:rPr>
          <w:rFonts w:cs="Arial"/>
          <w:szCs w:val="24"/>
        </w:rPr>
      </w:pPr>
      <w:r>
        <w:rPr>
          <w:rFonts w:cs="Arial"/>
          <w:szCs w:val="24"/>
        </w:rPr>
        <w:t xml:space="preserve">Saavutettavuuden osalta Digi arkeen –neuvottelukunta ottaa kantaa digitaalisten palveluiden hyödyntämisen haasteisiin ja ratkaisuihin. </w:t>
      </w:r>
      <w:r>
        <w:rPr>
          <w:rFonts w:cs="Arial"/>
          <w:szCs w:val="24"/>
        </w:rPr>
        <w:lastRenderedPageBreak/>
        <w:t>Neuvottelukunnassa on edustettuna monipuolisesti eri järjestöjä, jotka edustavat eri kohderyhmiä. Näin saadaan paremmin tietoa, miten digitalisaatiokehitys vaikuttaa vammaisiin henkilöihin.</w:t>
      </w:r>
    </w:p>
    <w:p w14:paraId="6E0E854C" w14:textId="77777777" w:rsidR="000855DC" w:rsidRPr="006E2F03" w:rsidRDefault="000855DC" w:rsidP="009941E1">
      <w:pPr>
        <w:spacing w:after="170" w:line="240" w:lineRule="auto"/>
        <w:ind w:left="1304"/>
        <w:rPr>
          <w:rFonts w:cs="Arial"/>
          <w:bCs/>
          <w:szCs w:val="24"/>
        </w:rPr>
      </w:pPr>
      <w:r w:rsidRPr="006E2F03">
        <w:rPr>
          <w:rFonts w:cs="Arial"/>
          <w:bCs/>
          <w:szCs w:val="24"/>
        </w:rPr>
        <w:t xml:space="preserve">Vammaisfoorumi pitää hyvänä laaja-alaisesta edustuksesta koostuvan Digi-arkeen neuvottelukunnan olemassaoloa. Eri vammaryhmien digitaaliset haasteet ovat erilaisia ja ongelmien ratkaisemiseksi tarvitaan moninaista asiantuntemusta ja -menetelmiä. </w:t>
      </w:r>
    </w:p>
    <w:p w14:paraId="3E1CAC45" w14:textId="77777777" w:rsidR="000855DC" w:rsidRPr="006E2F03" w:rsidRDefault="000855DC" w:rsidP="009941E1">
      <w:pPr>
        <w:spacing w:after="170" w:line="240" w:lineRule="auto"/>
        <w:ind w:left="1304"/>
        <w:rPr>
          <w:rFonts w:cs="Arial"/>
          <w:bCs/>
          <w:szCs w:val="24"/>
        </w:rPr>
      </w:pPr>
      <w:r w:rsidRPr="006E2F03">
        <w:rPr>
          <w:rFonts w:cs="Arial"/>
          <w:bCs/>
          <w:szCs w:val="24"/>
        </w:rPr>
        <w:t xml:space="preserve">Vammaisfoorumi pitää digituen mallin laaja-alaista lanseeraamista edellytyksenä aktiivisen digipalvelulain toimeenpanon toteutumiselle. Mallin myötä kehitettävien työkalujen avulla on mahdollista tukea ja auttaa niitä henkilöitä, jotka eivät osaa käyttää digipalveluita ja laitteita. Tässä työssä järjestöjen osaamista tulee hyödyntää täysimääräisesti.  </w:t>
      </w:r>
    </w:p>
    <w:p w14:paraId="6D09B00D" w14:textId="093C3E98" w:rsidR="000855DC" w:rsidRPr="006E2F03" w:rsidRDefault="000855DC" w:rsidP="009941E1">
      <w:pPr>
        <w:spacing w:after="170" w:line="240" w:lineRule="auto"/>
        <w:ind w:left="1304"/>
        <w:rPr>
          <w:rFonts w:cs="Arial"/>
          <w:bCs/>
          <w:szCs w:val="24"/>
        </w:rPr>
      </w:pPr>
      <w:r w:rsidRPr="006E2F03">
        <w:rPr>
          <w:rFonts w:cs="Arial"/>
          <w:bCs/>
          <w:szCs w:val="24"/>
        </w:rPr>
        <w:t xml:space="preserve">Vammaisfoorumi haluaa kuitenkin muistuttaa, etteivät kaikki ihmiset tuesta ja neuvonnasta huolimattakaan kykene käyttämään </w:t>
      </w:r>
      <w:r w:rsidR="008113D2" w:rsidRPr="006E2F03">
        <w:rPr>
          <w:rFonts w:cs="Arial"/>
          <w:bCs/>
          <w:szCs w:val="24"/>
        </w:rPr>
        <w:t>digipalveluita</w:t>
      </w:r>
      <w:r w:rsidRPr="006E2F03">
        <w:rPr>
          <w:rFonts w:cs="Arial"/>
          <w:bCs/>
          <w:szCs w:val="24"/>
        </w:rPr>
        <w:t xml:space="preserve"> itsenäisest</w:t>
      </w:r>
      <w:r w:rsidR="00F543E9" w:rsidRPr="006E2F03">
        <w:rPr>
          <w:rFonts w:cs="Arial"/>
          <w:bCs/>
          <w:szCs w:val="24"/>
        </w:rPr>
        <w:t>i tai heillä ei ole siihen tarvittavia apuvälineitä ja laitteita</w:t>
      </w:r>
      <w:r w:rsidRPr="006E2F03">
        <w:rPr>
          <w:rFonts w:cs="Arial"/>
          <w:bCs/>
          <w:szCs w:val="24"/>
        </w:rPr>
        <w:t xml:space="preserve">. Vaikka ensisijaisena tavoitteena tulee AINA olla mahdollisuus hoitaa asiansa ja hakea tietoa itsenäisesti, saavutettavasta </w:t>
      </w:r>
      <w:proofErr w:type="gramStart"/>
      <w:r w:rsidRPr="006E2F03">
        <w:rPr>
          <w:rFonts w:cs="Arial"/>
          <w:bCs/>
          <w:szCs w:val="24"/>
        </w:rPr>
        <w:t>sähköisestä</w:t>
      </w:r>
      <w:proofErr w:type="gramEnd"/>
      <w:r w:rsidRPr="006E2F03">
        <w:rPr>
          <w:rFonts w:cs="Arial"/>
          <w:bCs/>
          <w:szCs w:val="24"/>
        </w:rPr>
        <w:t xml:space="preserve"> toimintaympäristössä, tulee rinnalla kuljettaa vaihtoehtoista tapaa hoitaa asiansa henkilökohtaisen avun turvin, viranomaisten avustuksella ja myös valtuutettujen läheisten avustamana.</w:t>
      </w:r>
    </w:p>
    <w:p w14:paraId="27B3CC86" w14:textId="77777777" w:rsidR="000855DC" w:rsidRPr="006E2F03" w:rsidRDefault="000855DC" w:rsidP="009941E1">
      <w:pPr>
        <w:pStyle w:val="ALeip1kappale"/>
        <w:spacing w:before="0" w:after="170" w:line="240" w:lineRule="auto"/>
        <w:ind w:left="1304"/>
        <w:rPr>
          <w:rFonts w:cs="Arial"/>
          <w:bCs/>
          <w:sz w:val="24"/>
          <w:szCs w:val="24"/>
          <w:lang w:eastAsia="en-US"/>
        </w:rPr>
      </w:pPr>
      <w:r w:rsidRPr="006E2F03">
        <w:rPr>
          <w:rFonts w:cs="Arial"/>
          <w:bCs/>
          <w:sz w:val="24"/>
          <w:szCs w:val="24"/>
        </w:rPr>
        <w:t xml:space="preserve">Esteettömyyden ja saavutettavuuden osalta todetaan tilaisuuksissa ja kokousjärjestelyissä varmistettavan tilojen esteettömyys sekä huomioidaan osallistujien erityistarpeet. Valitaan esimerkiksi kokoustila osallistujien mukaan sekä ilmoitetaan esteellisyydestä/esteettömyydestä kutsussa. </w:t>
      </w:r>
      <w:r w:rsidRPr="006E2F03">
        <w:rPr>
          <w:rFonts w:cs="Arial"/>
          <w:bCs/>
          <w:sz w:val="24"/>
          <w:szCs w:val="24"/>
          <w:lang w:eastAsia="en-US"/>
        </w:rPr>
        <w:t>Tilaisuudet pyritään esimerkiksi kirjoitustulkkaamaan sitä erikseen pyytämättä. Myös tärkeissä yhteiskunnallisissa tiedotustilaisuuksissa esteettömyys ja saavutettavuus huomioidaan tarjoamalla sisältö myös viittomakielellä tulkattuna.</w:t>
      </w:r>
    </w:p>
    <w:p w14:paraId="37B9F670" w14:textId="6A3669B1" w:rsidR="000855DC" w:rsidRPr="006E2F03" w:rsidRDefault="000855DC" w:rsidP="009941E1">
      <w:pPr>
        <w:spacing w:after="170" w:line="240" w:lineRule="auto"/>
        <w:ind w:left="1304"/>
        <w:rPr>
          <w:rFonts w:cs="Arial"/>
          <w:bCs/>
          <w:szCs w:val="24"/>
        </w:rPr>
      </w:pPr>
      <w:r w:rsidRPr="006E2F03">
        <w:rPr>
          <w:rFonts w:cs="Arial"/>
          <w:bCs/>
          <w:szCs w:val="24"/>
        </w:rPr>
        <w:t>Vammaisfoorumi huomauttaa, että tilojen tulee olla lähtökohtaisesti AINA esteettömät. Ajatus tilojen valitsemisesta osallistujien mukaan, ei vastaa kaikille saavutettavien, esteettömien ja yhdenvertaisten osallistumismahdollisuuksien tai toimintakulttuurin tavoitetta. Kutsu, jossa tilat todetaan esteellisiksi, voidaan katsoa menettelyltään syrjiväksi. Pelkkä tahtotila esteettömyyden ja saavutettavuuden toteuttamiseksi ei riitä, vaan tarvitaan konkreettisia toimenpiteitä. Saavutettavan tilaisuuden lähtökohtana on aina saavutettavuus kaikissa tilanteissa.</w:t>
      </w:r>
    </w:p>
    <w:p w14:paraId="743004A5" w14:textId="2B745DCE" w:rsidR="000855DC" w:rsidRPr="006E2F03" w:rsidRDefault="000855DC" w:rsidP="009941E1">
      <w:pPr>
        <w:spacing w:after="170" w:line="240" w:lineRule="auto"/>
        <w:ind w:left="1304"/>
        <w:rPr>
          <w:rFonts w:cs="Arial"/>
          <w:bCs/>
          <w:szCs w:val="24"/>
        </w:rPr>
      </w:pPr>
      <w:r w:rsidRPr="006E2F03">
        <w:rPr>
          <w:rFonts w:cs="Arial"/>
          <w:bCs/>
          <w:szCs w:val="24"/>
        </w:rPr>
        <w:t xml:space="preserve">Vammaisfoorumi pitää hyvänä lähtökohtaa, jonka mukaisesti kirjoitustulkkaus järjestetään pyytämättä. Vammaisfoorumi kuitenkin huomauttaa, että tärkeissä yhteiskunnallisissa tiedotustilaisuuksissa sisällön tarjoaminen viittomakielellä, jättää tilaisuuden tärkeyden arvioimisen viranomaisten harkinnan varaiseksi asiaksi. Tällöin viittomakielisten oma näkemys tilaisuuksien tärkeydestä jää kuulematta, eikä tosiasiallinen mahdollisuusjulkisiin tilaisuuksiin osallistumiseen toteudu. Tulkkien saatavuusongelman vuoksi oman tulkin käyttäminen ei ole aina mahdollista. </w:t>
      </w:r>
    </w:p>
    <w:p w14:paraId="712F2599" w14:textId="3DAF6B61" w:rsidR="000855DC" w:rsidRDefault="000855DC" w:rsidP="009941E1">
      <w:pPr>
        <w:spacing w:after="170" w:line="240" w:lineRule="auto"/>
        <w:ind w:left="1304"/>
        <w:rPr>
          <w:rFonts w:cs="Arial"/>
          <w:b/>
          <w:szCs w:val="24"/>
        </w:rPr>
      </w:pPr>
      <w:r w:rsidRPr="006E2F03">
        <w:rPr>
          <w:rFonts w:cs="Arial"/>
          <w:bCs/>
          <w:szCs w:val="24"/>
        </w:rPr>
        <w:t xml:space="preserve">Lisäksi Vammaisfoorumi muistuttaa, että vammaisuuden kirjon moninaisuudesta johtuen, myös tilaisuuksien selkokielisyys on osa saavutettavuuden genreä. Lisäksi visuaalisesti esitettävän materiaalin </w:t>
      </w:r>
      <w:r w:rsidRPr="006E2F03">
        <w:rPr>
          <w:rFonts w:cs="Arial"/>
          <w:bCs/>
          <w:szCs w:val="24"/>
        </w:rPr>
        <w:lastRenderedPageBreak/>
        <w:t>saavutettavuudesta tulee huolehtia</w:t>
      </w:r>
      <w:bookmarkStart w:id="4" w:name="_Toc46500197"/>
      <w:r w:rsidR="00F543E9" w:rsidRPr="006E2F03">
        <w:rPr>
          <w:rFonts w:cs="Arial"/>
          <w:bCs/>
          <w:szCs w:val="24"/>
        </w:rPr>
        <w:t xml:space="preserve">, niin että tilaisuudesta ennakkoon ja tai </w:t>
      </w:r>
      <w:r w:rsidR="008113D2" w:rsidRPr="006E2F03">
        <w:rPr>
          <w:rFonts w:cs="Arial"/>
          <w:bCs/>
          <w:szCs w:val="24"/>
        </w:rPr>
        <w:t>paikan päällä</w:t>
      </w:r>
      <w:r w:rsidR="00F543E9" w:rsidRPr="006E2F03">
        <w:rPr>
          <w:rFonts w:cs="Arial"/>
          <w:bCs/>
          <w:szCs w:val="24"/>
        </w:rPr>
        <w:t xml:space="preserve"> jaettava tai näytettävä materiaali on saavutettavaa.</w:t>
      </w:r>
      <w:r>
        <w:rPr>
          <w:rFonts w:cs="Arial"/>
          <w:b/>
          <w:szCs w:val="24"/>
        </w:rPr>
        <w:t xml:space="preserve"> </w:t>
      </w:r>
    </w:p>
    <w:p w14:paraId="6F7CB717" w14:textId="77777777" w:rsidR="00F543E9" w:rsidRDefault="00F543E9" w:rsidP="009941E1">
      <w:pPr>
        <w:spacing w:after="170" w:line="240" w:lineRule="auto"/>
        <w:ind w:left="1304"/>
        <w:rPr>
          <w:rFonts w:cs="Arial"/>
          <w:b/>
          <w:szCs w:val="24"/>
        </w:rPr>
      </w:pPr>
    </w:p>
    <w:p w14:paraId="38C261EF" w14:textId="77777777" w:rsidR="000855DC" w:rsidRPr="006E2F03" w:rsidRDefault="000855DC" w:rsidP="009941E1">
      <w:pPr>
        <w:spacing w:after="170" w:line="240" w:lineRule="auto"/>
        <w:ind w:left="1304"/>
        <w:rPr>
          <w:rFonts w:cs="Arial"/>
          <w:b/>
          <w:bCs/>
          <w:szCs w:val="24"/>
        </w:rPr>
      </w:pPr>
      <w:r w:rsidRPr="006E2F03">
        <w:rPr>
          <w:rFonts w:cs="Arial"/>
          <w:b/>
          <w:bCs/>
          <w:szCs w:val="24"/>
        </w:rPr>
        <w:t xml:space="preserve">3.5. Hallinnonalan </w:t>
      </w:r>
      <w:bookmarkEnd w:id="4"/>
      <w:r w:rsidRPr="006E2F03">
        <w:rPr>
          <w:rFonts w:cs="Arial"/>
          <w:b/>
          <w:bCs/>
          <w:szCs w:val="24"/>
        </w:rPr>
        <w:t>ohjaus</w:t>
      </w:r>
    </w:p>
    <w:p w14:paraId="1433D156"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Valtiovarainministeriö vastaa oman hallinnonalansa virastojen ja laitosten ohjaajana niiden tasa-arvo- ja yhdenvertaisuussuunnittelun tilan seurannasta. Osa valtiovarainministeriön hallinnonalan virastoista tuottaa palveluita kansalaisille ja osa palvelee muita virastoja. Tämän takia toiminnallisen tasa-arvo- ja yhdenvertaisuuden arviointiin ja edistämiseen kohdistuu erilaisia vaateita eri virastoissa. Hallinnonalan seurantaa toteutetaan sekä hallintojohtajien verkostossa että hallinnonalan yhteistoimintaneuvottelukunnassa.</w:t>
      </w:r>
    </w:p>
    <w:p w14:paraId="22F29CF9"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 xml:space="preserve">Esimerkiksi 1.1.2020 toimintansa aloittaneen Digi- ja väestötietoviraston resurssien kohdentamisessa ja ohjauksessa valtiovarainministeriö seuraa ja ohjaa osana viraston tulosohjausprosessia viraston palvelujen saatavuutta valtakunnallisesti, yhdenvertaisesti ja syrjimättä (esim. erityisryhmien tarpeiden huomioon ottaminen palveluissa ja niiden järjestämisessä). </w:t>
      </w:r>
    </w:p>
    <w:p w14:paraId="507CAFEF" w14:textId="67A869DA" w:rsidR="000855DC" w:rsidRPr="006E2F03" w:rsidRDefault="000855DC" w:rsidP="009941E1">
      <w:pPr>
        <w:pStyle w:val="ALeip1kappale"/>
        <w:spacing w:before="0" w:after="170" w:line="240" w:lineRule="auto"/>
        <w:ind w:left="1304"/>
        <w:rPr>
          <w:rFonts w:cs="Arial"/>
          <w:bCs/>
          <w:sz w:val="24"/>
          <w:szCs w:val="24"/>
          <w:lang w:eastAsia="en-US"/>
        </w:rPr>
      </w:pPr>
      <w:r w:rsidRPr="006E2F03">
        <w:rPr>
          <w:rFonts w:cs="Arial"/>
          <w:bCs/>
          <w:sz w:val="24"/>
          <w:szCs w:val="24"/>
          <w:lang w:eastAsia="en-US"/>
        </w:rPr>
        <w:t xml:space="preserve">Jotta </w:t>
      </w:r>
      <w:r w:rsidR="00E8611C" w:rsidRPr="006E2F03">
        <w:rPr>
          <w:rFonts w:cs="Arial"/>
          <w:bCs/>
          <w:sz w:val="24"/>
          <w:szCs w:val="24"/>
          <w:lang w:eastAsia="en-US"/>
        </w:rPr>
        <w:t xml:space="preserve">toiminta </w:t>
      </w:r>
      <w:r w:rsidRPr="006E2F03">
        <w:rPr>
          <w:rFonts w:cs="Arial"/>
          <w:bCs/>
          <w:sz w:val="24"/>
          <w:szCs w:val="24"/>
          <w:lang w:eastAsia="en-US"/>
        </w:rPr>
        <w:t xml:space="preserve">olisi tuloksellista, tulee Valtiovarainministeriön ohjata ja tukea Digi-viraston toimintaa vahvoin ottein. Viraston resurssointiin tulee kiinnittää erityistä huomiota. </w:t>
      </w:r>
    </w:p>
    <w:p w14:paraId="5A76357F"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 xml:space="preserve">Digi- ja väestötietovirasto on kaksikielinen viranomainen. Tällöin virasto esim. tiedottaa valtakunnallisesti sekä suomeksi ja ruotsiksi, minkä lisäksi viraston on palveltava valtakunnallisesti molemmilla kielillä kunnan enemmistökielestä riippumatta.  Digi- ja väestötietovirasto on lisätty niihin viranomaisiin, joihin saamen kielilakia sovelletaan. Siten saamenkielisillä on oikeus asioida valtakunnallisesti Digi- ja väestötietovirastossa saamen kielellä omassa asiassaan tai asiassa, jossa häntä kuullaan. </w:t>
      </w:r>
    </w:p>
    <w:p w14:paraId="03EF2288" w14:textId="7F20207D"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 xml:space="preserve">Virasto pystyy huomioimaan kielitaitoa omaavien virkamiesten osaamista aiempaa paremmin valtakunnallisesti ja huomioimaan myös tarpeet alueelliseen läsnäoloon. Esimerkiksi valtakunnallisten työjonojen avulla viraston palvelutoimintaa voidaan ohjata entistä tehokkaammin kielellisten oikeuksien toteuttamiseksi, kuten ruotsin- ja esimerkiksi saamenkielisen palvelun parantamiseksi. Myös asiakaspalvelutilanteissa on mahdollista esimerkiksi videoneuvottelulaitteiden välityksellä hyödyntää eri puolilla maata olevaa viraston kielellistä osaamista.     </w:t>
      </w:r>
    </w:p>
    <w:p w14:paraId="080C6346" w14:textId="77777777" w:rsidR="000855DC" w:rsidRPr="006E2F03" w:rsidRDefault="000855DC" w:rsidP="009941E1">
      <w:pPr>
        <w:pStyle w:val="ALeip1kappale"/>
        <w:spacing w:before="0" w:after="170" w:line="240" w:lineRule="auto"/>
        <w:ind w:left="1304"/>
        <w:rPr>
          <w:rFonts w:cs="Arial"/>
          <w:bCs/>
          <w:sz w:val="24"/>
          <w:szCs w:val="24"/>
          <w:lang w:eastAsia="en-US"/>
        </w:rPr>
      </w:pPr>
      <w:r w:rsidRPr="006E2F03">
        <w:rPr>
          <w:rFonts w:cs="Arial"/>
          <w:bCs/>
          <w:sz w:val="24"/>
          <w:szCs w:val="24"/>
          <w:lang w:eastAsia="en-US"/>
        </w:rPr>
        <w:t>Vammaisfoorumi muistuttaa, että myös viittomakielisillä henkilöillä tulee olla mahdollisuus asioida Digi-virastossa omalla äidinkielellään. Videotulkkausvälineet ja -menetelmät mahdollistavat omakielisen asioinnin. Viranomaisilla tulee olla valmius näiden menetelmien käyttämiseen</w:t>
      </w:r>
      <w:bookmarkStart w:id="5" w:name="_Toc46500198"/>
      <w:r w:rsidRPr="006E2F03">
        <w:rPr>
          <w:rFonts w:cs="Arial"/>
          <w:bCs/>
          <w:sz w:val="24"/>
          <w:szCs w:val="24"/>
          <w:lang w:eastAsia="en-US"/>
        </w:rPr>
        <w:t xml:space="preserve">. </w:t>
      </w:r>
    </w:p>
    <w:p w14:paraId="5E4919D1" w14:textId="49F33080" w:rsidR="000855DC" w:rsidRPr="006E2F03" w:rsidRDefault="000855DC" w:rsidP="009941E1">
      <w:pPr>
        <w:pStyle w:val="ALeip1kappale"/>
        <w:spacing w:before="0" w:after="170" w:line="240" w:lineRule="auto"/>
        <w:ind w:left="1304"/>
        <w:rPr>
          <w:rFonts w:cs="Arial"/>
          <w:bCs/>
          <w:sz w:val="24"/>
          <w:szCs w:val="24"/>
          <w:lang w:eastAsia="en-US"/>
        </w:rPr>
      </w:pPr>
      <w:r w:rsidRPr="006E2F03">
        <w:rPr>
          <w:rFonts w:cs="Arial"/>
          <w:bCs/>
          <w:sz w:val="24"/>
          <w:szCs w:val="24"/>
          <w:lang w:eastAsia="en-US"/>
        </w:rPr>
        <w:t xml:space="preserve">Vammaisfoorumi esittää, että viittomakielisten ihmisten palvelemiseksi otettaisiin käyttöön samankaltainen työjonomenettely, kuin </w:t>
      </w:r>
      <w:r w:rsidR="008113D2" w:rsidRPr="006E2F03">
        <w:rPr>
          <w:rFonts w:cs="Arial"/>
          <w:bCs/>
          <w:sz w:val="24"/>
          <w:szCs w:val="24"/>
          <w:lang w:eastAsia="en-US"/>
        </w:rPr>
        <w:t>ruotsin- ja saamenkielisten</w:t>
      </w:r>
      <w:r w:rsidRPr="006E2F03">
        <w:rPr>
          <w:rFonts w:cs="Arial"/>
          <w:bCs/>
          <w:sz w:val="24"/>
          <w:szCs w:val="24"/>
          <w:lang w:eastAsia="en-US"/>
        </w:rPr>
        <w:t xml:space="preserve"> asioinnissa on otettu. Menettelyn mukaisesti viittomakielellä asioivat kansalaiset ohjattaisiin viittomakieltä hallitseville asiakaspalvelijoille. Asiakaspalvelijoiden viittomakielen taito voidaan turvata asianmukaisilla </w:t>
      </w:r>
      <w:r w:rsidRPr="006E2F03">
        <w:rPr>
          <w:rFonts w:cs="Arial"/>
          <w:bCs/>
          <w:sz w:val="24"/>
          <w:szCs w:val="24"/>
          <w:lang w:eastAsia="en-US"/>
        </w:rPr>
        <w:lastRenderedPageBreak/>
        <w:t>rekrytoinneilla ja kielellisellä koulutuksella, kuten saamenkielisten osalta on aikomuksena tehdä.</w:t>
      </w:r>
    </w:p>
    <w:p w14:paraId="23FB9C53" w14:textId="77777777" w:rsidR="00E8611C" w:rsidRPr="006E2F03" w:rsidRDefault="000855DC" w:rsidP="009941E1">
      <w:pPr>
        <w:pStyle w:val="ALeip1kappale"/>
        <w:spacing w:before="0" w:after="170" w:line="240" w:lineRule="auto"/>
        <w:ind w:left="1304"/>
        <w:rPr>
          <w:rFonts w:cs="Arial"/>
          <w:bCs/>
          <w:sz w:val="24"/>
          <w:szCs w:val="24"/>
          <w:lang w:eastAsia="en-US"/>
        </w:rPr>
      </w:pPr>
      <w:r w:rsidRPr="006E2F03">
        <w:rPr>
          <w:rFonts w:cs="Arial"/>
          <w:bCs/>
          <w:sz w:val="24"/>
          <w:szCs w:val="24"/>
          <w:lang w:eastAsia="en-US"/>
        </w:rPr>
        <w:t>Lisäksi Vammaisfoorumi esittää, että Digi- ja väestötietovirasto lisätään niihin viranomaisiin, joihin viittomakielilakia sovelletaan. Siten viittomakielisillä olisi oikeus asioida valtakunnallisesti Digi- ja väestötietovirastossa viittomakielellä omassa asiassaan tai asiassa, jossa häntä kuullaan.</w:t>
      </w:r>
      <w:r w:rsidR="00E8611C" w:rsidRPr="006E2F03">
        <w:rPr>
          <w:rFonts w:cs="Arial"/>
          <w:bCs/>
          <w:sz w:val="24"/>
          <w:szCs w:val="24"/>
          <w:lang w:eastAsia="en-US"/>
        </w:rPr>
        <w:t xml:space="preserve"> </w:t>
      </w:r>
    </w:p>
    <w:p w14:paraId="14041F40" w14:textId="77777777" w:rsidR="006E2F03" w:rsidRDefault="006E2F03" w:rsidP="009941E1">
      <w:pPr>
        <w:pStyle w:val="ALeip1kappale"/>
        <w:spacing w:before="0" w:after="170" w:line="240" w:lineRule="auto"/>
        <w:ind w:left="1304"/>
        <w:rPr>
          <w:rFonts w:cs="Arial"/>
          <w:sz w:val="24"/>
          <w:szCs w:val="24"/>
          <w:lang w:eastAsia="en-US"/>
        </w:rPr>
      </w:pPr>
    </w:p>
    <w:p w14:paraId="321D6696" w14:textId="0E8B6090" w:rsidR="000855DC" w:rsidRPr="006E2F03" w:rsidRDefault="000855DC" w:rsidP="009941E1">
      <w:pPr>
        <w:pStyle w:val="ALeip1kappale"/>
        <w:spacing w:before="0" w:after="170" w:line="240" w:lineRule="auto"/>
        <w:ind w:left="1304"/>
        <w:rPr>
          <w:rFonts w:cs="Arial"/>
          <w:b/>
          <w:bCs/>
          <w:sz w:val="24"/>
          <w:szCs w:val="24"/>
          <w:lang w:eastAsia="en-US"/>
        </w:rPr>
      </w:pPr>
      <w:r w:rsidRPr="006E2F03">
        <w:rPr>
          <w:rFonts w:cs="Arial"/>
          <w:b/>
          <w:bCs/>
          <w:sz w:val="24"/>
          <w:szCs w:val="24"/>
          <w:lang w:eastAsia="en-US"/>
        </w:rPr>
        <w:t>3.6. R</w:t>
      </w:r>
      <w:r w:rsidRPr="006E2F03">
        <w:rPr>
          <w:rFonts w:cs="Arial"/>
          <w:b/>
          <w:bCs/>
          <w:sz w:val="24"/>
          <w:szCs w:val="24"/>
        </w:rPr>
        <w:t>ekrytointi ja perehdytys</w:t>
      </w:r>
      <w:bookmarkEnd w:id="5"/>
    </w:p>
    <w:p w14:paraId="2CF55D03"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Rekrytointia työtehtävissään tekeviä tuetaan säännöllisen koulutuksen keinoin, etteivät asenteet, ennakkoluulot ja stereotypiat vaikuta syrjivästi päätöksiin ja valintoihin rekrytointiprosessin eri vaiheissa. Lisäksi koulutusta syrjinnän havaitsemiseksi tai ennaltaehkäisemiseksi järjestetään koko henkilöstölle. Jos syrjiviä stereotyyppisiä käsityksiä tai ennakko-oletuksia havaitaan, asiaan puututaan. Ministeriön oikeuspalvelut ovat kootusti osastojen ja henkilöstön lainopillisena tukena myös näissä kysymyksissä.  T</w:t>
      </w:r>
      <w:r>
        <w:rPr>
          <w:rFonts w:cs="Arial"/>
          <w:bCs/>
          <w:sz w:val="24"/>
          <w:szCs w:val="24"/>
          <w:lang w:eastAsia="en-US"/>
        </w:rPr>
        <w:t>asa-arvo- ja yhdenvertaisuuslinjaukset sisällytetään uusien virkamiesten perehdytykseen sekä henkilöstö- ja esimieskoulutukseen</w:t>
      </w:r>
      <w:r>
        <w:rPr>
          <w:rFonts w:cs="Arial"/>
          <w:sz w:val="24"/>
          <w:szCs w:val="24"/>
          <w:lang w:eastAsia="en-US"/>
        </w:rPr>
        <w:t>.</w:t>
      </w:r>
    </w:p>
    <w:p w14:paraId="5BFE11BB" w14:textId="7D2F90CB" w:rsidR="000855DC" w:rsidRDefault="000855DC" w:rsidP="009941E1">
      <w:pPr>
        <w:pStyle w:val="ALeip1kappale"/>
        <w:spacing w:before="0" w:after="170" w:line="240" w:lineRule="auto"/>
        <w:ind w:left="1304"/>
        <w:rPr>
          <w:rFonts w:cs="Arial"/>
          <w:bCs/>
          <w:sz w:val="24"/>
          <w:szCs w:val="24"/>
          <w:lang w:eastAsia="en-US"/>
        </w:rPr>
      </w:pPr>
      <w:r w:rsidRPr="006E2F03">
        <w:rPr>
          <w:rFonts w:cs="Arial"/>
          <w:bCs/>
          <w:sz w:val="24"/>
          <w:szCs w:val="24"/>
          <w:lang w:eastAsia="en-US"/>
        </w:rPr>
        <w:t xml:space="preserve">Vammaisfoorumi esittää, että ministeriö laatisi erillisen rekrytointisuunnitelman ja ohjeistuksen syrjimättömän rekrytointiprosessin turvaamiseksi. Suunnitelmasta ja ohjeistuksesta tulisi käydä ilmi, mihin </w:t>
      </w:r>
      <w:r w:rsidR="00DD1917" w:rsidRPr="006E2F03">
        <w:rPr>
          <w:rFonts w:cs="Arial"/>
          <w:bCs/>
          <w:sz w:val="24"/>
          <w:szCs w:val="24"/>
          <w:lang w:eastAsia="en-US"/>
        </w:rPr>
        <w:t xml:space="preserve">vammaisuudesta johtuviin, syrjintäriskiä </w:t>
      </w:r>
      <w:r w:rsidR="008113D2" w:rsidRPr="006E2F03">
        <w:rPr>
          <w:rFonts w:cs="Arial"/>
          <w:bCs/>
          <w:sz w:val="24"/>
          <w:szCs w:val="24"/>
          <w:lang w:eastAsia="en-US"/>
        </w:rPr>
        <w:t>lisääviin seikkoihin</w:t>
      </w:r>
      <w:r w:rsidR="00DD1917" w:rsidRPr="006E2F03">
        <w:rPr>
          <w:rFonts w:cs="Arial"/>
          <w:bCs/>
          <w:sz w:val="24"/>
          <w:szCs w:val="24"/>
          <w:lang w:eastAsia="en-US"/>
        </w:rPr>
        <w:t>,</w:t>
      </w:r>
      <w:r w:rsidRPr="006E2F03">
        <w:rPr>
          <w:rFonts w:cs="Arial"/>
          <w:bCs/>
          <w:sz w:val="24"/>
          <w:szCs w:val="24"/>
          <w:lang w:eastAsia="en-US"/>
        </w:rPr>
        <w:t xml:space="preserve"> rekrytoinnista vastaavien virkamiesten tulisi erityisesti kiinnittää sensitiivisellä tavalla huomiota. Myös virkamiesten omaa henkilökohtaista tietoisuutta muiden virkamiesten toiminnassa mahdollisesti ilmi tulevista syrjivistä käytännöistä tulisi lisätä. </w:t>
      </w:r>
      <w:bookmarkStart w:id="6" w:name="_Toc46500199"/>
      <w:r w:rsidRPr="006E2F03">
        <w:rPr>
          <w:rFonts w:cs="Arial"/>
          <w:bCs/>
          <w:sz w:val="24"/>
          <w:szCs w:val="24"/>
          <w:lang w:eastAsia="en-US"/>
        </w:rPr>
        <w:t xml:space="preserve">Työyhteisön perehdytys tulee hoitaa kaikille saavutettavalla tavalla ja siinä tulee ottaa huomioon ja käyttöön ne kohtuulliset mukautustoimenpiteet, joita perehdytettävät kenties tarvitsevat. Tällä tavoin voidaan varmistaa, että kaikki työntekijät saavat riittävän ja yhdenvertaisen perehdytyksen ja valmiudet suoriutua työtehtävistään. </w:t>
      </w:r>
    </w:p>
    <w:p w14:paraId="24D2C4F1" w14:textId="77777777" w:rsidR="006E2F03" w:rsidRPr="006E2F03" w:rsidRDefault="006E2F03" w:rsidP="009941E1">
      <w:pPr>
        <w:pStyle w:val="ALeip1kappale"/>
        <w:spacing w:before="0" w:after="170" w:line="240" w:lineRule="auto"/>
        <w:ind w:left="1304"/>
        <w:rPr>
          <w:rFonts w:cs="Arial"/>
          <w:bCs/>
          <w:sz w:val="24"/>
          <w:szCs w:val="24"/>
          <w:lang w:eastAsia="en-US"/>
        </w:rPr>
      </w:pPr>
    </w:p>
    <w:p w14:paraId="3CFB2460" w14:textId="77777777" w:rsidR="000855DC" w:rsidRPr="006E2F03" w:rsidRDefault="000855DC" w:rsidP="009941E1">
      <w:pPr>
        <w:pStyle w:val="ALeip1kappale"/>
        <w:spacing w:before="0" w:after="170" w:line="240" w:lineRule="auto"/>
        <w:ind w:left="1304"/>
        <w:rPr>
          <w:rFonts w:cs="Arial"/>
          <w:b/>
          <w:bCs/>
          <w:sz w:val="24"/>
          <w:szCs w:val="24"/>
        </w:rPr>
      </w:pPr>
      <w:r w:rsidRPr="006E2F03">
        <w:rPr>
          <w:rFonts w:cs="Arial"/>
          <w:b/>
          <w:bCs/>
          <w:sz w:val="24"/>
          <w:szCs w:val="24"/>
        </w:rPr>
        <w:t>3.7. Oikea, ennakoiva ja ajantasainen viestintä</w:t>
      </w:r>
      <w:bookmarkEnd w:id="6"/>
    </w:p>
    <w:p w14:paraId="09AF50DE"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rPr>
        <w:t>Viestinnän saavutettavuutta lisätään ja viestintää kehitetään viestinnän kohderyhmien erilaiset tilanteet ja tarpeet huomioivaksi.</w:t>
      </w:r>
    </w:p>
    <w:p w14:paraId="25BE0DE5" w14:textId="109625F1" w:rsidR="000855DC" w:rsidRDefault="000855DC" w:rsidP="009941E1">
      <w:pPr>
        <w:pStyle w:val="ALeip1kappale"/>
        <w:spacing w:before="0" w:after="170" w:line="240" w:lineRule="auto"/>
        <w:ind w:left="1304"/>
        <w:rPr>
          <w:rFonts w:cs="Arial"/>
          <w:sz w:val="24"/>
          <w:szCs w:val="24"/>
          <w:lang w:eastAsia="en-US"/>
        </w:rPr>
      </w:pPr>
      <w:r>
        <w:rPr>
          <w:rFonts w:cs="Arial"/>
          <w:sz w:val="24"/>
          <w:szCs w:val="24"/>
        </w:rPr>
        <w:t xml:space="preserve">Viestintäyksikkö varmistaa, että ministeriöllä on käytössään erilaisia viestintäkanavia erilaisten kohderyhmien tavoittamiseen. Yksi valtionhallinnon viestintää ohjaavista arvoista on ymmärrettävyys, mikä tarkoittaa sitä, että viranomaisten on käytettävä asiallista, selkeää ja ymmärrettävää kieltä. </w:t>
      </w:r>
      <w:r>
        <w:rPr>
          <w:rFonts w:cs="Arial"/>
          <w:sz w:val="24"/>
          <w:szCs w:val="24"/>
          <w:lang w:eastAsia="en-US"/>
        </w:rPr>
        <w:t>V</w:t>
      </w:r>
      <w:r w:rsidR="00A00688">
        <w:rPr>
          <w:rFonts w:cs="Arial"/>
          <w:sz w:val="24"/>
          <w:szCs w:val="24"/>
          <w:lang w:eastAsia="en-US"/>
        </w:rPr>
        <w:t>altiovarainministeriö</w:t>
      </w:r>
      <w:r>
        <w:rPr>
          <w:rFonts w:cs="Arial"/>
          <w:sz w:val="24"/>
          <w:szCs w:val="24"/>
          <w:lang w:eastAsia="en-US"/>
        </w:rPr>
        <w:t xml:space="preserve">n viestinnässä toimii visuaalisen viestinnän kehittämisryhmä, </w:t>
      </w:r>
      <w:r>
        <w:rPr>
          <w:rFonts w:eastAsia="Arial" w:cs="Arial"/>
          <w:sz w:val="24"/>
          <w:szCs w:val="24"/>
        </w:rPr>
        <w:t>jonka tehtävänä on kehittää valtiovarainministeriön visuaalista viestintää ja käsitellä muun muassa yhdenvertaisuuteen ja moninaisuuteen liittyviä kysymyksiä.</w:t>
      </w:r>
    </w:p>
    <w:p w14:paraId="0727DB58" w14:textId="67BA1E5C" w:rsidR="000855DC" w:rsidRDefault="000855DC" w:rsidP="009941E1">
      <w:pPr>
        <w:pStyle w:val="ALeip1kappale"/>
        <w:spacing w:before="0" w:after="170" w:line="240" w:lineRule="auto"/>
        <w:ind w:left="1304"/>
        <w:rPr>
          <w:rFonts w:cs="Arial"/>
          <w:bCs/>
          <w:sz w:val="24"/>
          <w:szCs w:val="24"/>
        </w:rPr>
      </w:pPr>
      <w:r w:rsidRPr="006E2F03">
        <w:rPr>
          <w:rFonts w:cs="Arial"/>
          <w:bCs/>
          <w:sz w:val="24"/>
          <w:szCs w:val="24"/>
        </w:rPr>
        <w:t xml:space="preserve">Vammaisfoorumi pitää näitä viestinnän lähtökohtia hyvinä ja kannatettavina. </w:t>
      </w:r>
      <w:r w:rsidR="000D5D8D" w:rsidRPr="006E2F03">
        <w:rPr>
          <w:rFonts w:cs="Arial"/>
          <w:bCs/>
          <w:sz w:val="24"/>
          <w:szCs w:val="24"/>
        </w:rPr>
        <w:t>Vammaisf</w:t>
      </w:r>
      <w:r w:rsidRPr="006E2F03">
        <w:rPr>
          <w:rFonts w:cs="Arial"/>
          <w:bCs/>
          <w:sz w:val="24"/>
          <w:szCs w:val="24"/>
        </w:rPr>
        <w:t xml:space="preserve">oorumi kuitenkin muistuttaa, ettei visuaalista viestintää tule toteuttaa saavutettavuuden kustannuksella. Visuaalisen viestinnän keinoin </w:t>
      </w:r>
      <w:r w:rsidRPr="006E2F03">
        <w:rPr>
          <w:rFonts w:cs="Arial"/>
          <w:bCs/>
          <w:sz w:val="24"/>
          <w:szCs w:val="24"/>
        </w:rPr>
        <w:lastRenderedPageBreak/>
        <w:t>tuotetun viestintämateriaalin tulee olla myös jollain vaihtoehtoisella tavalla tuotettua ja saavutettavaa.</w:t>
      </w:r>
      <w:bookmarkStart w:id="7" w:name="_Toc46500200"/>
      <w:r w:rsidRPr="006E2F03">
        <w:rPr>
          <w:rFonts w:cs="Arial"/>
          <w:bCs/>
          <w:sz w:val="24"/>
          <w:szCs w:val="24"/>
        </w:rPr>
        <w:t xml:space="preserve"> Onnistuessaan viestinnän visuaalinen toteutus varmistaa monikanavaisuuden, mutta epäonnistuessaan se voi estää viestin ymmärtämisen tai sen vastaanottamisen. Näin voi käydä etenkin silloin, jos henkilöllä on hahmotusvaikeuksia tai hänellä on näkövamma, jonka johdosta hänellä on käytössään suurennus- tai ruudunlukuohjelmia.</w:t>
      </w:r>
    </w:p>
    <w:p w14:paraId="6A2B8C7B" w14:textId="77777777" w:rsidR="006E2F03" w:rsidRPr="006E2F03" w:rsidRDefault="006E2F03" w:rsidP="009941E1">
      <w:pPr>
        <w:pStyle w:val="ALeip1kappale"/>
        <w:spacing w:before="0" w:after="170" w:line="240" w:lineRule="auto"/>
        <w:ind w:left="1304"/>
        <w:rPr>
          <w:rFonts w:cs="Arial"/>
          <w:bCs/>
          <w:sz w:val="24"/>
          <w:szCs w:val="24"/>
        </w:rPr>
      </w:pPr>
    </w:p>
    <w:p w14:paraId="1F166795" w14:textId="77777777" w:rsidR="000855DC" w:rsidRPr="006E2F03" w:rsidRDefault="000855DC" w:rsidP="009941E1">
      <w:pPr>
        <w:pStyle w:val="ALeip1kappale"/>
        <w:spacing w:before="0" w:after="170" w:line="240" w:lineRule="auto"/>
        <w:ind w:left="1304"/>
        <w:rPr>
          <w:rFonts w:cs="Arial"/>
          <w:b/>
          <w:bCs/>
          <w:sz w:val="24"/>
          <w:szCs w:val="24"/>
          <w:lang w:eastAsia="en-US"/>
        </w:rPr>
      </w:pPr>
      <w:r w:rsidRPr="006E2F03">
        <w:rPr>
          <w:rFonts w:cs="Arial"/>
          <w:b/>
          <w:bCs/>
          <w:sz w:val="24"/>
          <w:szCs w:val="24"/>
        </w:rPr>
        <w:t>3.8. Kansalaisyhteiskunnan osallisuuden varmistaminen</w:t>
      </w:r>
      <w:bookmarkEnd w:id="7"/>
    </w:p>
    <w:p w14:paraId="399083D7" w14:textId="77777777"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Kansalaisten ja palveluiden käyttäjien yhdenvertaisuus ja syrjimättömyys ohjaavat ministeriön toimintaa strategioiden, linjausten ja päätöstenteon osalta.</w:t>
      </w:r>
    </w:p>
    <w:p w14:paraId="781E983B" w14:textId="7D1717FC" w:rsidR="000855DC" w:rsidRDefault="000855DC" w:rsidP="009941E1">
      <w:pPr>
        <w:pStyle w:val="ALeip1kappale"/>
        <w:spacing w:before="0" w:after="170" w:line="240" w:lineRule="auto"/>
        <w:ind w:left="1304"/>
        <w:rPr>
          <w:rFonts w:cs="Arial"/>
          <w:sz w:val="24"/>
          <w:szCs w:val="24"/>
          <w:lang w:eastAsia="en-US"/>
        </w:rPr>
      </w:pPr>
      <w:r>
        <w:rPr>
          <w:rFonts w:cs="Arial"/>
          <w:sz w:val="24"/>
          <w:szCs w:val="24"/>
          <w:lang w:eastAsia="en-US"/>
        </w:rPr>
        <w:t xml:space="preserve">Säädösten ja vastaavien vaikutusten arvioinnin yhteydessä arvioidaan myös tarve keskusteluun vähemmistöryhmiä edustavien järjestöjen kanssa. Avoimen hallinnon ohjelma, jota </w:t>
      </w:r>
      <w:r w:rsidR="00A00688">
        <w:rPr>
          <w:rFonts w:cs="Arial"/>
          <w:sz w:val="24"/>
          <w:szCs w:val="24"/>
          <w:lang w:eastAsia="en-US"/>
        </w:rPr>
        <w:t>valtiovarainministeriö</w:t>
      </w:r>
      <w:r>
        <w:rPr>
          <w:rFonts w:cs="Arial"/>
          <w:sz w:val="24"/>
          <w:szCs w:val="24"/>
          <w:lang w:eastAsia="en-US"/>
        </w:rPr>
        <w:t>ssä koordinoidaan, tähtää tähän ja tämän osaamiseen laajentamiseen koko julkisella sektorilla. Vähemmistöryhmiä edustavat järjestöt ovat tärkeä yhteistyötaho myös digitalisaation edistämisen ohjelmassa, muun muassa digipalvelujen laadun ja saavutettavuuden sekä digituen kehittämisessä.</w:t>
      </w:r>
    </w:p>
    <w:p w14:paraId="48C31A6D" w14:textId="42F1C143" w:rsidR="000855DC" w:rsidRPr="006E2F03" w:rsidRDefault="000855DC" w:rsidP="009941E1">
      <w:pPr>
        <w:pStyle w:val="ALeip1kappale"/>
        <w:spacing w:before="0" w:after="170" w:line="240" w:lineRule="auto"/>
        <w:ind w:left="1304"/>
        <w:rPr>
          <w:rFonts w:cs="Arial"/>
          <w:bCs/>
          <w:sz w:val="24"/>
          <w:szCs w:val="24"/>
          <w:lang w:eastAsia="en-US"/>
        </w:rPr>
      </w:pPr>
      <w:r w:rsidRPr="006E2F03">
        <w:rPr>
          <w:rFonts w:cs="Arial"/>
          <w:bCs/>
          <w:sz w:val="24"/>
          <w:szCs w:val="24"/>
          <w:lang w:eastAsia="en-US"/>
        </w:rPr>
        <w:t>Vammaisfoorumi kiittää Valtiovarainministeriötä siitä yhteistyöstä, jota sillä on ollut mahdollisuus tehdä erityisesti saavutettavuuslainsäädännön valmistelussa. Saavutettavuuteen liittyvät ongelmat ovat keskeinen este vammaisten henkilöiden täysimääräiselle osallistumiselle yhteiskuntaan. Siksi yhteistyö ja ratkaisujen löytäminen pulmiin on erityisen tärkeää. Samalla toteutuu myös YK:n vammaissopimuksen velvoite vammaisten ja heidän järjestöjensä osallistamisesta kaikkeen heitä koskevaan suunnitteluun ja päätöksentekoon.</w:t>
      </w:r>
    </w:p>
    <w:p w14:paraId="4E2BF3D9" w14:textId="77777777" w:rsidR="00D23594" w:rsidRDefault="00D23594" w:rsidP="009941E1">
      <w:pPr>
        <w:spacing w:after="170" w:line="240" w:lineRule="auto"/>
        <w:ind w:left="1304"/>
        <w:rPr>
          <w:rFonts w:cs="Arial"/>
          <w:b/>
          <w:bCs/>
          <w:szCs w:val="24"/>
        </w:rPr>
      </w:pPr>
    </w:p>
    <w:p w14:paraId="7FD99F56" w14:textId="3F918F1C" w:rsidR="000855DC" w:rsidRPr="006E2F03" w:rsidRDefault="000855DC" w:rsidP="009941E1">
      <w:pPr>
        <w:spacing w:after="170" w:line="240" w:lineRule="auto"/>
        <w:ind w:left="1304"/>
        <w:rPr>
          <w:rFonts w:cs="Arial"/>
          <w:b/>
          <w:bCs/>
          <w:szCs w:val="24"/>
        </w:rPr>
      </w:pPr>
      <w:r w:rsidRPr="006E2F03">
        <w:rPr>
          <w:rFonts w:cs="Arial"/>
          <w:b/>
          <w:bCs/>
          <w:szCs w:val="24"/>
        </w:rPr>
        <w:t>Vammaisfoorumin vastauksia alla oleviin kysymyksiin:</w:t>
      </w:r>
    </w:p>
    <w:p w14:paraId="5AC29AFB" w14:textId="77777777" w:rsidR="000855DC" w:rsidRDefault="000855DC" w:rsidP="009941E1">
      <w:pPr>
        <w:spacing w:after="170" w:line="240" w:lineRule="auto"/>
        <w:ind w:left="1304"/>
        <w:rPr>
          <w:rFonts w:cs="Arial"/>
          <w:szCs w:val="24"/>
        </w:rPr>
      </w:pPr>
      <w:r>
        <w:rPr>
          <w:rFonts w:cs="Arial"/>
          <w:szCs w:val="24"/>
        </w:rPr>
        <w:t>Viranomaisen on yhdenvertaisuuslain mukaan arvioitava yhdenvertaisuuden toteutumista ja ryhdyttävä tarvittaviin toimenpiteisiin yhdenvertaisuuden toteutumisen edistämiseksi. Yhdenvertaisuuslain 5 § edellyttää viranomaista laatimaan yhdenvertaisuussuunnitelman koskien kaikkia lain syrjintäperusteita sekä viranomaistoiminnassa että toiminnassa työnantajana.</w:t>
      </w:r>
    </w:p>
    <w:p w14:paraId="76C06905" w14:textId="77777777" w:rsidR="000855DC" w:rsidRPr="006E2F03" w:rsidRDefault="000855DC" w:rsidP="00303386">
      <w:pPr>
        <w:spacing w:before="240" w:after="170" w:line="240" w:lineRule="auto"/>
        <w:ind w:left="1304"/>
        <w:rPr>
          <w:rFonts w:cs="Arial"/>
          <w:szCs w:val="24"/>
        </w:rPr>
      </w:pPr>
      <w:r w:rsidRPr="006E2F03">
        <w:rPr>
          <w:rFonts w:cs="Arial"/>
          <w:szCs w:val="24"/>
        </w:rPr>
        <w:t>Miten valtiovarainministeriö mielestänne huomioi yhdenvertaisuuden ja sukupuolivaikutukset säädösvalmistelussa ja sopimustoiminnassa?</w:t>
      </w:r>
    </w:p>
    <w:p w14:paraId="19EA70BD" w14:textId="4F9004DA" w:rsidR="000855DC" w:rsidRPr="00933B7C" w:rsidRDefault="000855DC" w:rsidP="006E098A">
      <w:pPr>
        <w:spacing w:after="0" w:line="240" w:lineRule="auto"/>
        <w:ind w:left="1304"/>
        <w:rPr>
          <w:rFonts w:cs="Arial"/>
          <w:b/>
          <w:szCs w:val="24"/>
        </w:rPr>
      </w:pPr>
      <w:r w:rsidRPr="00933B7C">
        <w:rPr>
          <w:rFonts w:cs="Arial"/>
          <w:b/>
          <w:szCs w:val="24"/>
        </w:rPr>
        <w:t xml:space="preserve">Vammaisfoorumi toteaa, että myös yhdenvertaisuus ja osallisuusnäkökulma, tulisi huomioida lainsäädäntöä valmistelevien työryhmien kokoonpanossa </w:t>
      </w:r>
      <w:r w:rsidR="001E6B3C" w:rsidRPr="00933B7C">
        <w:rPr>
          <w:rFonts w:cs="Arial"/>
          <w:b/>
          <w:szCs w:val="24"/>
        </w:rPr>
        <w:t xml:space="preserve">YK:n vammaissopimuksen 3 artiklan (Yleiset periaatteet) mukaisesti, joka painottaa vammaisten naisten ja miesten välistä tasa-arvoa. </w:t>
      </w:r>
      <w:r w:rsidRPr="00933B7C">
        <w:rPr>
          <w:rFonts w:cs="Arial"/>
          <w:b/>
          <w:szCs w:val="24"/>
        </w:rPr>
        <w:t xml:space="preserve">Tässä asiakohdassa Valtiovarainministeriöllä olisi vielä kehitettävää. Siksi Vammaisfoorumi esittää, että lainsäädännön valmisteluprosessissa tulisi ottaa käyttöön tasa-arvovaikutusten lisäksi yhdenvertaisuusvaikutusten arviointi. Tavoiteltavaa olisi se, että sekä tasa-arvo- että </w:t>
      </w:r>
      <w:r w:rsidRPr="00933B7C">
        <w:rPr>
          <w:rFonts w:cs="Arial"/>
          <w:b/>
          <w:szCs w:val="24"/>
        </w:rPr>
        <w:lastRenderedPageBreak/>
        <w:t>yhdenvertaisuusvaikutusten arviointi voitaisiin pilkkoa osa-alueisiin, eri väestöryhmiin kohdentuvien vaikutusten arvioimiseksi. Siksi Vammaisfoorumi pitää kannatettavana vaikuttavuustyökalun kehittämistä arvioinnin tueksi.</w:t>
      </w:r>
    </w:p>
    <w:p w14:paraId="4ED36673" w14:textId="77777777" w:rsidR="00303386" w:rsidRDefault="00303386" w:rsidP="006E098A">
      <w:pPr>
        <w:spacing w:after="0" w:line="240" w:lineRule="auto"/>
        <w:ind w:left="1304"/>
        <w:rPr>
          <w:rFonts w:cs="Arial"/>
          <w:szCs w:val="24"/>
        </w:rPr>
      </w:pPr>
    </w:p>
    <w:p w14:paraId="51F3B875" w14:textId="52923A4C" w:rsidR="000855DC" w:rsidRPr="00933B7C" w:rsidRDefault="000855DC" w:rsidP="00303386">
      <w:pPr>
        <w:spacing w:before="240" w:after="170" w:line="240" w:lineRule="auto"/>
        <w:ind w:left="1304"/>
        <w:rPr>
          <w:rFonts w:cs="Arial"/>
          <w:szCs w:val="24"/>
        </w:rPr>
      </w:pPr>
      <w:r w:rsidRPr="00933B7C">
        <w:rPr>
          <w:rFonts w:cs="Arial"/>
          <w:szCs w:val="24"/>
        </w:rPr>
        <w:t>Miten valtiovarainministeriö mielestänne huomioi yhdenvertaisuuden keskeisiä strategioita, päätöksiä ja linjauksia tehdessään? </w:t>
      </w:r>
    </w:p>
    <w:p w14:paraId="28E961A9" w14:textId="77777777" w:rsidR="000855DC" w:rsidRPr="00933B7C" w:rsidRDefault="000855DC" w:rsidP="006E098A">
      <w:pPr>
        <w:spacing w:after="0" w:line="240" w:lineRule="auto"/>
        <w:ind w:left="1304"/>
        <w:rPr>
          <w:rFonts w:cs="Arial"/>
          <w:b/>
          <w:szCs w:val="24"/>
        </w:rPr>
      </w:pPr>
      <w:r w:rsidRPr="00933B7C">
        <w:rPr>
          <w:rFonts w:cs="Arial"/>
          <w:b/>
          <w:szCs w:val="24"/>
        </w:rPr>
        <w:t>Viranomaistoiminnan kannalta keskeistä on arvioida sitä, miten yhdenvertaisuusnäkökulma on otettu huomioon toimintojen järjestämisessä ja miten toiminta tosiasiallisesti vaikuttaa syrjinnän vaarassa olevien ryhmien asemaan.</w:t>
      </w:r>
    </w:p>
    <w:p w14:paraId="7FA3D199" w14:textId="77777777" w:rsidR="00303386" w:rsidRDefault="00303386" w:rsidP="006E098A">
      <w:pPr>
        <w:spacing w:after="170" w:line="240" w:lineRule="auto"/>
        <w:ind w:left="1304"/>
        <w:rPr>
          <w:rFonts w:cs="Arial"/>
          <w:szCs w:val="24"/>
        </w:rPr>
      </w:pPr>
    </w:p>
    <w:p w14:paraId="1C544633" w14:textId="1F0E38C0" w:rsidR="000855DC" w:rsidRPr="00933B7C" w:rsidRDefault="000855DC" w:rsidP="00303386">
      <w:pPr>
        <w:spacing w:before="240" w:after="170" w:line="240" w:lineRule="auto"/>
        <w:ind w:left="1304"/>
        <w:rPr>
          <w:rFonts w:cs="Arial"/>
          <w:szCs w:val="24"/>
        </w:rPr>
      </w:pPr>
      <w:r w:rsidRPr="00933B7C">
        <w:rPr>
          <w:rFonts w:cs="Arial"/>
          <w:szCs w:val="24"/>
        </w:rPr>
        <w:t xml:space="preserve">Osaako valtiovarainministeriö mielestänne tunnistaa ja tarvittaessa konsultoida vähemmistöryhmiä edustavia järjestöjä? </w:t>
      </w:r>
    </w:p>
    <w:p w14:paraId="6815C6AD" w14:textId="0190B4A3" w:rsidR="000855DC" w:rsidRPr="00933B7C" w:rsidRDefault="000855DC" w:rsidP="009941E1">
      <w:pPr>
        <w:spacing w:after="170" w:line="240" w:lineRule="auto"/>
        <w:ind w:left="1304"/>
        <w:rPr>
          <w:rFonts w:cs="Arial"/>
          <w:b/>
          <w:szCs w:val="24"/>
        </w:rPr>
      </w:pPr>
      <w:r w:rsidRPr="00933B7C">
        <w:rPr>
          <w:rFonts w:cs="Arial"/>
          <w:b/>
          <w:szCs w:val="24"/>
        </w:rPr>
        <w:t>Valtiovarainministeriö voisi hyödyntää laajemmin vammaisjärjestöjen osaamista yhdenvertaisuuteen liittyvien asioiden toimeenpanossa. Vammaisfoorumi edustaa 29 suomalaista vammaisjärjestöä ja sen edustaja tulisi osallistaa yhdenvertaisuutta koskevien asioiden valmisteluun ja toimeenpanoon. Valtiovarainministeriö on konsultoinut ja huomioinut vammaisjärjestöjen näkemyksiä tietyssä määrin, mutta yhteistyössä olisi vielä tiivistämisen varaa.</w:t>
      </w:r>
    </w:p>
    <w:p w14:paraId="6291B6F0" w14:textId="77777777" w:rsidR="00303386" w:rsidRDefault="00303386" w:rsidP="00303386">
      <w:pPr>
        <w:spacing w:before="240" w:after="170" w:line="240" w:lineRule="auto"/>
        <w:ind w:left="1304"/>
        <w:rPr>
          <w:rFonts w:cs="Arial"/>
          <w:szCs w:val="24"/>
        </w:rPr>
      </w:pPr>
    </w:p>
    <w:p w14:paraId="2673C4E0" w14:textId="4AACCF18" w:rsidR="000855DC" w:rsidRDefault="000855DC" w:rsidP="00303386">
      <w:pPr>
        <w:spacing w:before="240" w:after="170" w:line="240" w:lineRule="auto"/>
        <w:ind w:left="1304"/>
        <w:rPr>
          <w:rFonts w:cs="Arial"/>
          <w:szCs w:val="24"/>
        </w:rPr>
      </w:pPr>
      <w:r>
        <w:rPr>
          <w:rFonts w:cs="Arial"/>
          <w:szCs w:val="24"/>
        </w:rPr>
        <w:t>Tiedottaako valtiovarainministeriö riittävästi kansalaisyhteiskunnan eri toimijoita vaikuttamismahdollisuuksista? Jäävätkö jonkin syrjinnän vaarassa olevan ryhmän osalta yhdenvertaiset vaikuttamismahdollisuudet toteutumatta?</w:t>
      </w:r>
    </w:p>
    <w:p w14:paraId="068A29BD" w14:textId="4656FD7E" w:rsidR="001E6B3C" w:rsidRPr="00933B7C" w:rsidRDefault="001E6B3C" w:rsidP="009941E1">
      <w:pPr>
        <w:spacing w:after="170" w:line="240" w:lineRule="auto"/>
        <w:ind w:left="1304"/>
        <w:rPr>
          <w:rFonts w:cs="Arial"/>
          <w:b/>
          <w:bCs/>
          <w:szCs w:val="24"/>
        </w:rPr>
      </w:pPr>
      <w:r w:rsidRPr="00933B7C">
        <w:rPr>
          <w:b/>
          <w:bCs/>
          <w:bdr w:val="none" w:sz="0" w:space="0" w:color="auto" w:frame="1"/>
          <w:shd w:val="clear" w:color="auto" w:fill="FFFFFF"/>
        </w:rPr>
        <w:t>Valtiovarainministeriön rooli kuntatalouden edistämisessä on viime vuosina</w:t>
      </w:r>
      <w:r w:rsidR="00933B7C" w:rsidRPr="00933B7C">
        <w:rPr>
          <w:b/>
          <w:bCs/>
          <w:bdr w:val="none" w:sz="0" w:space="0" w:color="auto" w:frame="1"/>
          <w:shd w:val="clear" w:color="auto" w:fill="FFFFFF"/>
        </w:rPr>
        <w:t xml:space="preserve"> </w:t>
      </w:r>
      <w:r w:rsidRPr="00933B7C">
        <w:rPr>
          <w:b/>
          <w:bCs/>
          <w:bdr w:val="none" w:sz="0" w:space="0" w:color="auto" w:frame="1"/>
          <w:shd w:val="clear" w:color="auto" w:fill="FFFFFF"/>
        </w:rPr>
        <w:t xml:space="preserve">korostunut, mutta </w:t>
      </w:r>
      <w:r w:rsidR="00933B7C" w:rsidRPr="00933B7C">
        <w:rPr>
          <w:b/>
          <w:bCs/>
          <w:bdr w:val="none" w:sz="0" w:space="0" w:color="auto" w:frame="1"/>
          <w:shd w:val="clear" w:color="auto" w:fill="FFFFFF"/>
        </w:rPr>
        <w:t>m</w:t>
      </w:r>
      <w:r w:rsidRPr="00933B7C">
        <w:rPr>
          <w:b/>
          <w:bCs/>
          <w:bdr w:val="none" w:sz="0" w:space="0" w:color="auto" w:frame="1"/>
          <w:shd w:val="clear" w:color="auto" w:fill="FFFFFF"/>
        </w:rPr>
        <w:t>inisteriöltä</w:t>
      </w:r>
      <w:r w:rsidR="00933B7C" w:rsidRPr="00933B7C">
        <w:rPr>
          <w:b/>
          <w:bCs/>
          <w:bdr w:val="none" w:sz="0" w:space="0" w:color="auto" w:frame="1"/>
          <w:shd w:val="clear" w:color="auto" w:fill="FFFFFF"/>
        </w:rPr>
        <w:t xml:space="preserve"> </w:t>
      </w:r>
      <w:r w:rsidRPr="00933B7C">
        <w:rPr>
          <w:b/>
          <w:bCs/>
          <w:bdr w:val="none" w:sz="0" w:space="0" w:color="auto" w:frame="1"/>
          <w:shd w:val="clear" w:color="auto" w:fill="FFFFFF"/>
        </w:rPr>
        <w:t>voisi</w:t>
      </w:r>
      <w:r w:rsidR="00933B7C" w:rsidRPr="00933B7C">
        <w:rPr>
          <w:b/>
          <w:bCs/>
          <w:bdr w:val="none" w:sz="0" w:space="0" w:color="auto" w:frame="1"/>
          <w:shd w:val="clear" w:color="auto" w:fill="FFFFFF"/>
        </w:rPr>
        <w:t xml:space="preserve"> </w:t>
      </w:r>
      <w:r w:rsidRPr="00933B7C">
        <w:rPr>
          <w:b/>
          <w:bCs/>
          <w:bdr w:val="none" w:sz="0" w:space="0" w:color="auto" w:frame="1"/>
          <w:shd w:val="clear" w:color="auto" w:fill="FFFFFF"/>
        </w:rPr>
        <w:t>odottaa</w:t>
      </w:r>
      <w:r w:rsidR="00933B7C" w:rsidRPr="00933B7C">
        <w:rPr>
          <w:b/>
          <w:bCs/>
          <w:bdr w:val="none" w:sz="0" w:space="0" w:color="auto" w:frame="1"/>
          <w:shd w:val="clear" w:color="auto" w:fill="FFFFFF"/>
        </w:rPr>
        <w:t xml:space="preserve"> </w:t>
      </w:r>
      <w:r w:rsidRPr="00933B7C">
        <w:rPr>
          <w:b/>
          <w:bCs/>
          <w:bdr w:val="none" w:sz="0" w:space="0" w:color="auto" w:frame="1"/>
          <w:shd w:val="clear" w:color="auto" w:fill="FFFFFF"/>
        </w:rPr>
        <w:t>tuntuvampaa</w:t>
      </w:r>
      <w:r w:rsidR="00933B7C">
        <w:rPr>
          <w:b/>
          <w:bCs/>
          <w:bdr w:val="none" w:sz="0" w:space="0" w:color="auto" w:frame="1"/>
          <w:shd w:val="clear" w:color="auto" w:fill="FFFFFF"/>
        </w:rPr>
        <w:t xml:space="preserve"> </w:t>
      </w:r>
      <w:r w:rsidRPr="00933B7C">
        <w:rPr>
          <w:b/>
          <w:bCs/>
          <w:bdr w:val="none" w:sz="0" w:space="0" w:color="auto" w:frame="1"/>
          <w:shd w:val="clear" w:color="auto" w:fill="FFFFFF"/>
        </w:rPr>
        <w:t>panostusta kunnallisiin ja alueellisiin vammaisneuvostoihin vammaisten ihmisten osallistamiseksi.</w:t>
      </w:r>
      <w:r w:rsidR="00933B7C" w:rsidRPr="00933B7C">
        <w:rPr>
          <w:b/>
          <w:bCs/>
          <w:bdr w:val="none" w:sz="0" w:space="0" w:color="auto" w:frame="1"/>
          <w:shd w:val="clear" w:color="auto" w:fill="FFFFFF"/>
        </w:rPr>
        <w:t xml:space="preserve"> </w:t>
      </w:r>
      <w:r w:rsidRPr="00933B7C">
        <w:rPr>
          <w:b/>
          <w:bCs/>
          <w:bdr w:val="none" w:sz="0" w:space="0" w:color="auto" w:frame="1"/>
          <w:shd w:val="clear" w:color="auto" w:fill="FFFFFF"/>
        </w:rPr>
        <w:t>Ministeriön informaatio-ohjauksella on merkittävä sija.</w:t>
      </w:r>
      <w:r w:rsidR="00933B7C" w:rsidRPr="00933B7C">
        <w:rPr>
          <w:b/>
          <w:bCs/>
          <w:bdr w:val="none" w:sz="0" w:space="0" w:color="auto" w:frame="1"/>
          <w:shd w:val="clear" w:color="auto" w:fill="FFFFFF"/>
        </w:rPr>
        <w:t xml:space="preserve"> </w:t>
      </w:r>
      <w:r w:rsidRPr="00933B7C">
        <w:rPr>
          <w:b/>
          <w:bCs/>
          <w:bdr w:val="none" w:sz="0" w:space="0" w:color="auto" w:frame="1"/>
          <w:shd w:val="clear" w:color="auto" w:fill="FFFFFF"/>
        </w:rPr>
        <w:t>Vammaisneuvostojen resurssointi mahdollistaa niiden aktiivisen toiminnan paikallisella ja alueellisella tasolla.</w:t>
      </w:r>
    </w:p>
    <w:p w14:paraId="01EB13CA" w14:textId="77777777" w:rsidR="00303386" w:rsidRDefault="00303386" w:rsidP="00303386">
      <w:pPr>
        <w:spacing w:before="240" w:after="170" w:line="240" w:lineRule="auto"/>
        <w:ind w:left="1304"/>
        <w:rPr>
          <w:rFonts w:cs="Arial"/>
          <w:szCs w:val="24"/>
        </w:rPr>
      </w:pPr>
    </w:p>
    <w:p w14:paraId="425479AD" w14:textId="0B24129F" w:rsidR="000855DC" w:rsidRDefault="000855DC" w:rsidP="00303386">
      <w:pPr>
        <w:spacing w:before="240" w:after="170" w:line="240" w:lineRule="auto"/>
        <w:ind w:left="1304"/>
        <w:rPr>
          <w:rFonts w:cs="Arial"/>
          <w:szCs w:val="24"/>
        </w:rPr>
      </w:pPr>
      <w:r>
        <w:rPr>
          <w:rFonts w:cs="Arial"/>
          <w:szCs w:val="24"/>
        </w:rPr>
        <w:t>Mitä järjestöjä ja toimijoita valtiovarainministeriön tulisi kuulla toiminnallisen tasa-arvo- ja yhdenvertaisuussuunnittelun seurannassa?</w:t>
      </w:r>
    </w:p>
    <w:p w14:paraId="4FB398CE" w14:textId="276E8B70" w:rsidR="00862D91" w:rsidRDefault="00862D91" w:rsidP="009941E1">
      <w:pPr>
        <w:spacing w:after="170" w:line="240" w:lineRule="auto"/>
        <w:ind w:left="1304"/>
        <w:rPr>
          <w:rFonts w:cs="Arial"/>
          <w:szCs w:val="24"/>
        </w:rPr>
      </w:pPr>
      <w:r>
        <w:rPr>
          <w:rFonts w:cs="Arial"/>
          <w:szCs w:val="24"/>
        </w:rPr>
        <w:t>Valtiovarainministeriön tulee kuulla entistä useammin ja tehokkaammin vammaisjärjestöjä. Näin täytetään YK:n vammaissopimuksen artiklan 4 velvoi</w:t>
      </w:r>
      <w:r w:rsidR="001E6B3C">
        <w:rPr>
          <w:rFonts w:cs="Arial"/>
          <w:szCs w:val="24"/>
        </w:rPr>
        <w:t>t</w:t>
      </w:r>
      <w:r>
        <w:rPr>
          <w:rFonts w:cs="Arial"/>
          <w:szCs w:val="24"/>
        </w:rPr>
        <w:t xml:space="preserve">teet vammaisten ja heitä edustavien järjestöjen osallistamisesta. </w:t>
      </w:r>
    </w:p>
    <w:p w14:paraId="68E3AEAA" w14:textId="77777777" w:rsidR="000855DC" w:rsidRDefault="000855DC" w:rsidP="009941E1">
      <w:pPr>
        <w:spacing w:after="170" w:line="240" w:lineRule="auto"/>
        <w:ind w:left="1304"/>
        <w:rPr>
          <w:rFonts w:cs="Arial"/>
          <w:b/>
          <w:szCs w:val="24"/>
        </w:rPr>
      </w:pPr>
      <w:r>
        <w:rPr>
          <w:rFonts w:cs="Arial"/>
          <w:b/>
          <w:szCs w:val="24"/>
        </w:rPr>
        <w:t xml:space="preserve">Yhdenvertaisuuslain sekä tasa-arvolain mukaan viranomaisten tulee kaikessa toiminnassaan edistää yhdenvertaisuutta sekä naisten ja miesten välistä tasa-arvoa tavoitteellisesti ja suunnitelmallisesti. Lisäksi tulee luoda ja vakiinnuttaa sellaiset hallinto- ja toimintatavat, joilla </w:t>
      </w:r>
      <w:r>
        <w:rPr>
          <w:rFonts w:cs="Arial"/>
          <w:b/>
          <w:szCs w:val="24"/>
        </w:rPr>
        <w:lastRenderedPageBreak/>
        <w:t>varmistetaan tasa-arvon ja yhdenvertaisuuden edistäminen asioiden valmistelussa ja päätöksenteossa.</w:t>
      </w:r>
    </w:p>
    <w:p w14:paraId="01B0A121" w14:textId="3262DE70" w:rsidR="000855DC" w:rsidRDefault="000855DC" w:rsidP="00303386">
      <w:pPr>
        <w:spacing w:before="240" w:after="170" w:line="240" w:lineRule="auto"/>
        <w:ind w:left="1304"/>
        <w:rPr>
          <w:rFonts w:cs="Arial"/>
          <w:szCs w:val="24"/>
        </w:rPr>
      </w:pPr>
      <w:r>
        <w:rPr>
          <w:rFonts w:cs="Arial"/>
          <w:szCs w:val="24"/>
        </w:rPr>
        <w:t>Kuinka hyvin mielestänne esteettömyys ja saavutettavuus on otettu huomioon valtiovarainministeriön järjestämissä tilaisuuksissa ja kokouksissa? Entä sähköisiä välineitä ja materiaaleja tuotettaessa ja järjestettäessä?</w:t>
      </w:r>
    </w:p>
    <w:p w14:paraId="7F75085D" w14:textId="295484E5" w:rsidR="00940D1B" w:rsidRPr="00933B7C" w:rsidRDefault="00940D1B" w:rsidP="00933B7C">
      <w:pPr>
        <w:spacing w:after="170" w:line="240" w:lineRule="auto"/>
        <w:ind w:left="1304"/>
        <w:rPr>
          <w:b/>
          <w:bCs/>
        </w:rPr>
      </w:pPr>
      <w:r w:rsidRPr="00933B7C">
        <w:rPr>
          <w:b/>
          <w:bCs/>
        </w:rPr>
        <w:t>V</w:t>
      </w:r>
      <w:r w:rsidR="00A00688">
        <w:rPr>
          <w:b/>
          <w:bCs/>
        </w:rPr>
        <w:t>altiovarainministeriö</w:t>
      </w:r>
      <w:r w:rsidRPr="00933B7C">
        <w:rPr>
          <w:b/>
          <w:bCs/>
        </w:rPr>
        <w:t>n tilaisuuksien tekstitysasiat on hoidettu varsin mallikkaasti. Jaettujen materiaalien muodoissa olisi enemmän kehittämisen varaa.</w:t>
      </w:r>
    </w:p>
    <w:p w14:paraId="47CEE001" w14:textId="6468C24C" w:rsidR="00940D1B" w:rsidRPr="00933B7C" w:rsidRDefault="00940D1B" w:rsidP="00933B7C">
      <w:pPr>
        <w:spacing w:after="170" w:line="240" w:lineRule="auto"/>
        <w:ind w:left="1304"/>
        <w:rPr>
          <w:b/>
          <w:bCs/>
        </w:rPr>
      </w:pPr>
      <w:r w:rsidRPr="00933B7C">
        <w:rPr>
          <w:b/>
          <w:bCs/>
        </w:rPr>
        <w:t>Kokoustyökaluna käytetyn Skype for Busineksen käytettävyys avustavilla teknologioilla ei ole paras mahdollinen. Yleisemmin käytetyt kokoustyökalut kuten Teams, Zoom ja Meet toimisivat useimmilla käyttäjäryhmillä paremmin.</w:t>
      </w:r>
    </w:p>
    <w:p w14:paraId="667468E4" w14:textId="53466CAF" w:rsidR="00940D1B" w:rsidRPr="00933B7C" w:rsidRDefault="00940D1B" w:rsidP="00933B7C">
      <w:pPr>
        <w:spacing w:after="170" w:line="240" w:lineRule="auto"/>
        <w:ind w:left="1304"/>
        <w:rPr>
          <w:b/>
          <w:bCs/>
        </w:rPr>
      </w:pPr>
      <w:r w:rsidRPr="00933B7C">
        <w:rPr>
          <w:b/>
          <w:bCs/>
        </w:rPr>
        <w:t>Sähköisiä materiaaleja tuotettaessa käytetään usein PowerPointia silloinkin, kun aineisto on ensisijaisesti tekstiä. Tämä tapa on levinnyt konsulteilta valtionhallintoonkin. Pöytäkirjat kuitenkin tehdään yleensä tekstiasiakirjoina. PowerPointin käytön leviäminen muuallekin kuin esitettävään materiaaliin on aiheuttanut jonkin verran haasteita materiaalin saavutettavuuteen ja käytettävyyteen.</w:t>
      </w:r>
      <w:r w:rsidR="00EC6B39" w:rsidRPr="00933B7C">
        <w:rPr>
          <w:rFonts w:cs="Arial"/>
          <w:b/>
          <w:bCs/>
          <w:szCs w:val="24"/>
        </w:rPr>
        <w:t xml:space="preserve"> Valtiovarainministeriön Digi arkeen -neuvottelukunnassa esteettömyys ja saavutettavuus on kuitenkin huomioitu varsin hyvin. Sihteeristön aktiivinen ote asioiden selvittämiseksi ja hoitamiseksi yhdenvertaisuuden toteuttamiseksi ansaitsee kiitoksen.  </w:t>
      </w:r>
    </w:p>
    <w:p w14:paraId="281BFF58" w14:textId="77777777" w:rsidR="00303386" w:rsidRDefault="00303386" w:rsidP="00303386">
      <w:pPr>
        <w:spacing w:before="240" w:after="170" w:line="240" w:lineRule="auto"/>
        <w:ind w:left="1304"/>
        <w:rPr>
          <w:rFonts w:cs="Arial"/>
          <w:szCs w:val="24"/>
        </w:rPr>
      </w:pPr>
    </w:p>
    <w:p w14:paraId="70221BA5" w14:textId="06A5F7B1" w:rsidR="000855DC" w:rsidRDefault="000855DC" w:rsidP="00303386">
      <w:pPr>
        <w:spacing w:before="240" w:after="170" w:line="240" w:lineRule="auto"/>
        <w:ind w:left="1304"/>
        <w:rPr>
          <w:rFonts w:cs="Arial"/>
          <w:szCs w:val="24"/>
        </w:rPr>
      </w:pPr>
      <w:r>
        <w:rPr>
          <w:rFonts w:cs="Arial"/>
          <w:szCs w:val="24"/>
        </w:rPr>
        <w:t>Millaisia keinoja valtiovarainministeriön tulisi ottaa käyttöön, jotta toimintatavat tukisivat entistä enemmän yhdenvertaisuuden toteutumista?</w:t>
      </w:r>
    </w:p>
    <w:p w14:paraId="12A305DD" w14:textId="3886EFE0" w:rsidR="00940D1B" w:rsidRPr="00933B7C" w:rsidRDefault="00940D1B" w:rsidP="00933B7C">
      <w:pPr>
        <w:spacing w:line="240" w:lineRule="auto"/>
        <w:ind w:left="1304"/>
        <w:rPr>
          <w:b/>
          <w:bCs/>
        </w:rPr>
      </w:pPr>
      <w:r w:rsidRPr="00933B7C">
        <w:rPr>
          <w:b/>
          <w:bCs/>
        </w:rPr>
        <w:t xml:space="preserve">Ministeriön poikkihallinnollista ohjausroolia julkisten digipalvelujen käyttäjäkokemuksen ja yhden luukun periaatteen edistämisessä tulisi vahvistaa. Kunnat ja erilaiset valtion viranomaisetkin käyttävät varsin kirjavasti kansalista Suomi.fi Viestit -palvelua. Sen käyttö ei ole lakisääteistä, mikä näkyy siinä, että monella julkisen sektorin </w:t>
      </w:r>
      <w:r w:rsidR="008113D2" w:rsidRPr="00933B7C">
        <w:rPr>
          <w:b/>
          <w:bCs/>
        </w:rPr>
        <w:t>toimijalla</w:t>
      </w:r>
      <w:r w:rsidRPr="00933B7C">
        <w:rPr>
          <w:b/>
          <w:bCs/>
        </w:rPr>
        <w:t xml:space="preserve"> on yhä käytössään erilaisia viestintäratkaisuja, joiden käytettävyys vaihtelee. Kun saavutettavuus on lakisääteistä, olisi tärkeä päästä keskittymään seuraavalle tasolle eli yhdenmukaisen ja laadukkaan käyttäjäkokemuksen vaalimiseen.</w:t>
      </w:r>
    </w:p>
    <w:p w14:paraId="7DC8A60B" w14:textId="77777777" w:rsidR="00D23594" w:rsidRDefault="00D23594" w:rsidP="00D23594">
      <w:pPr>
        <w:spacing w:line="240" w:lineRule="auto"/>
        <w:ind w:left="1304"/>
        <w:rPr>
          <w:rFonts w:cs="Arial"/>
          <w:szCs w:val="24"/>
        </w:rPr>
      </w:pPr>
    </w:p>
    <w:p w14:paraId="6AD4EA42" w14:textId="16C77B0F" w:rsidR="000855DC" w:rsidRPr="00933B7C" w:rsidRDefault="000855DC" w:rsidP="00D23594">
      <w:pPr>
        <w:spacing w:line="240" w:lineRule="auto"/>
        <w:ind w:left="1304"/>
      </w:pPr>
      <w:r>
        <w:rPr>
          <w:rFonts w:cs="Arial"/>
          <w:szCs w:val="24"/>
        </w:rPr>
        <w:t xml:space="preserve">Missä asioissa valtiovarainministeriön olisi tarpeen lisätä avoimuutta? </w:t>
      </w:r>
    </w:p>
    <w:p w14:paraId="7DB4C0B4" w14:textId="78749961" w:rsidR="000855DC" w:rsidRDefault="000855DC" w:rsidP="00933B7C">
      <w:pPr>
        <w:spacing w:after="170" w:line="240" w:lineRule="auto"/>
        <w:ind w:left="1304"/>
        <w:rPr>
          <w:rFonts w:cs="Arial"/>
          <w:szCs w:val="24"/>
        </w:rPr>
      </w:pPr>
      <w:r>
        <w:rPr>
          <w:rFonts w:cs="Arial"/>
          <w:szCs w:val="24"/>
        </w:rPr>
        <w:t>Mitä muita kehittämistoimenpiteitä ehdottaisitte valtiovarainministeriölle toiminnallisen tasa-arvon ja yhdenvertaisuuden edistämiseksi?</w:t>
      </w:r>
    </w:p>
    <w:p w14:paraId="711986C3" w14:textId="77777777" w:rsidR="00D94335" w:rsidRPr="00933B7C" w:rsidRDefault="00D94335" w:rsidP="00933B7C">
      <w:pPr>
        <w:spacing w:line="240" w:lineRule="auto"/>
        <w:ind w:left="1304"/>
        <w:rPr>
          <w:b/>
          <w:bCs/>
        </w:rPr>
      </w:pPr>
      <w:r w:rsidRPr="00933B7C">
        <w:rPr>
          <w:b/>
          <w:bCs/>
        </w:rPr>
        <w:t xml:space="preserve">Oikaisumenettelyiden kehittäminen olisi välttämätöntä tavalla, joka takaisi jouhevamman ja neutraalimman asioiden käsittelyn, kuin mitä nykyiset järjestelyt kunnissa mahdollistavat. verotuksen oikaisulautakunta voisi olla uudistus, josta oikaisumenettelyiden kehittämiseen haettaisiin inspiraatiota. Verotuksen </w:t>
      </w:r>
      <w:r w:rsidRPr="00933B7C">
        <w:rPr>
          <w:b/>
          <w:bCs/>
        </w:rPr>
        <w:lastRenderedPageBreak/>
        <w:t xml:space="preserve">oikaisulautakunnassa käsittely on tasapuolista, eikä siihen ole rakennettuna vastaavia jääviysongelmia kuten kuntien oikaisumenettelyissä nykyisin on. </w:t>
      </w:r>
    </w:p>
    <w:p w14:paraId="1A51A6F0" w14:textId="0CB70C70" w:rsidR="000855DC" w:rsidRDefault="00D94335" w:rsidP="00303386">
      <w:pPr>
        <w:spacing w:line="240" w:lineRule="auto"/>
        <w:ind w:left="1304"/>
        <w:rPr>
          <w:rFonts w:cs="Arial"/>
          <w:szCs w:val="24"/>
        </w:rPr>
      </w:pPr>
      <w:r w:rsidRPr="00933B7C">
        <w:rPr>
          <w:b/>
          <w:bCs/>
        </w:rPr>
        <w:t xml:space="preserve">Yhdenvertaisuuslain tarkoitus on ehkäistä syrjintää ja parantaa oikeusturvaa, joten olisi johdonmukaista tulkita ko. lakia siten, että myös tämä vakava yhdenvertaisuuteen ja oikeusturvaan kuuluva ongelma </w:t>
      </w:r>
      <w:r w:rsidR="00A00688">
        <w:rPr>
          <w:b/>
          <w:bCs/>
        </w:rPr>
        <w:t>valtiovarainministeriö</w:t>
      </w:r>
      <w:r w:rsidRPr="00933B7C">
        <w:rPr>
          <w:b/>
          <w:bCs/>
        </w:rPr>
        <w:t xml:space="preserve">n hallinnonalan alaisuudessa huomioitaisiin. Tämä </w:t>
      </w:r>
      <w:r w:rsidR="002737D4" w:rsidRPr="00933B7C">
        <w:rPr>
          <w:b/>
          <w:bCs/>
        </w:rPr>
        <w:t xml:space="preserve">menettelytapojen kehittämistarve </w:t>
      </w:r>
      <w:r w:rsidRPr="00933B7C">
        <w:rPr>
          <w:b/>
          <w:bCs/>
        </w:rPr>
        <w:t>olisi huomioitava vähintäänkin toimenpidesuunnitelmassa ja kohdassa 3.5. Hallinnonalan ohjaus.</w:t>
      </w:r>
    </w:p>
    <w:p w14:paraId="497E0E3E" w14:textId="77777777" w:rsidR="000855DC" w:rsidRDefault="000855DC" w:rsidP="009941E1">
      <w:pPr>
        <w:spacing w:after="170" w:line="240" w:lineRule="auto"/>
        <w:ind w:left="1304"/>
        <w:rPr>
          <w:rFonts w:cs="Arial"/>
          <w:szCs w:val="24"/>
        </w:rPr>
      </w:pPr>
    </w:p>
    <w:p w14:paraId="725F6CDC" w14:textId="29846BCF" w:rsidR="000855DC" w:rsidRDefault="000855DC" w:rsidP="009941E1">
      <w:pPr>
        <w:spacing w:after="170" w:line="240" w:lineRule="auto"/>
        <w:ind w:left="1304"/>
        <w:rPr>
          <w:rFonts w:cs="Arial"/>
          <w:szCs w:val="24"/>
          <w:shd w:val="clear" w:color="auto" w:fill="FFFFFF"/>
        </w:rPr>
      </w:pPr>
      <w:r>
        <w:rPr>
          <w:rFonts w:cs="Arial"/>
          <w:szCs w:val="24"/>
          <w:shd w:val="clear" w:color="auto" w:fill="FFFFFF"/>
        </w:rPr>
        <w:t>Sari Kokko, puheenjohtaja, Vammaisfoorumi</w:t>
      </w:r>
    </w:p>
    <w:p w14:paraId="0A2F4772" w14:textId="77777777" w:rsidR="000855DC" w:rsidRDefault="000855DC" w:rsidP="009941E1">
      <w:pPr>
        <w:spacing w:after="170" w:line="240" w:lineRule="auto"/>
        <w:ind w:left="1304"/>
        <w:rPr>
          <w:rFonts w:cs="Arial"/>
          <w:szCs w:val="24"/>
          <w:shd w:val="clear" w:color="auto" w:fill="FFFFFF"/>
        </w:rPr>
      </w:pPr>
      <w:r>
        <w:rPr>
          <w:rFonts w:cs="Arial"/>
          <w:szCs w:val="24"/>
          <w:shd w:val="clear" w:color="auto" w:fill="FFFFFF"/>
        </w:rPr>
        <w:t xml:space="preserve">Tarja Parviainen, varapuheenjohtaja Vammaisfoorumi </w:t>
      </w:r>
    </w:p>
    <w:sectPr w:rsidR="000855DC" w:rsidSect="00EA4E3F">
      <w:headerReference w:type="default" r:id="rId8"/>
      <w:headerReference w:type="first" r:id="rId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63C58" w14:textId="77777777" w:rsidR="000F1521" w:rsidRDefault="000F1521" w:rsidP="00EA4E3F">
      <w:pPr>
        <w:spacing w:after="0" w:line="240" w:lineRule="auto"/>
      </w:pPr>
      <w:r>
        <w:separator/>
      </w:r>
    </w:p>
  </w:endnote>
  <w:endnote w:type="continuationSeparator" w:id="0">
    <w:p w14:paraId="0D973F1E" w14:textId="77777777" w:rsidR="000F1521" w:rsidRDefault="000F1521" w:rsidP="00EA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Cond">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C7A13" w14:textId="77777777" w:rsidR="000F1521" w:rsidRDefault="000F1521" w:rsidP="00EA4E3F">
      <w:pPr>
        <w:spacing w:after="0" w:line="240" w:lineRule="auto"/>
      </w:pPr>
      <w:r>
        <w:separator/>
      </w:r>
    </w:p>
  </w:footnote>
  <w:footnote w:type="continuationSeparator" w:id="0">
    <w:p w14:paraId="14FE4472" w14:textId="77777777" w:rsidR="000F1521" w:rsidRDefault="000F1521" w:rsidP="00EA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242014"/>
      <w:docPartObj>
        <w:docPartGallery w:val="Page Numbers (Top of Page)"/>
        <w:docPartUnique/>
      </w:docPartObj>
    </w:sdtPr>
    <w:sdtEndPr/>
    <w:sdtContent>
      <w:p w14:paraId="1A3666C8" w14:textId="6F697EC2" w:rsidR="00EA4E3F" w:rsidRDefault="00EA4E3F">
        <w:pPr>
          <w:pStyle w:val="Yltunniste"/>
          <w:jc w:val="right"/>
        </w:pPr>
        <w:r>
          <w:fldChar w:fldCharType="begin"/>
        </w:r>
        <w:r>
          <w:instrText>PAGE   \* MERGEFORMAT</w:instrText>
        </w:r>
        <w:r>
          <w:fldChar w:fldCharType="separate"/>
        </w:r>
        <w:r w:rsidR="00A97EF6">
          <w:rPr>
            <w:noProof/>
          </w:rPr>
          <w:t>2</w:t>
        </w:r>
        <w:r>
          <w:fldChar w:fldCharType="end"/>
        </w:r>
      </w:p>
    </w:sdtContent>
  </w:sdt>
  <w:p w14:paraId="4C4A8E94" w14:textId="26F82F2C" w:rsidR="00EA4E3F" w:rsidRDefault="00EA4E3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BE6D" w14:textId="77777777" w:rsidR="00EA4E3F" w:rsidRDefault="00EA4E3F" w:rsidP="00EA4E3F">
    <w:pPr>
      <w:pStyle w:val="Yltunniste"/>
    </w:pPr>
    <w:r>
      <w:rPr>
        <w:noProof/>
        <w:lang w:eastAsia="fi-FI"/>
      </w:rPr>
      <w:drawing>
        <wp:inline distT="0" distB="0" distL="0" distR="0" wp14:anchorId="676FACB0" wp14:editId="4240C476">
          <wp:extent cx="5168900" cy="863600"/>
          <wp:effectExtent l="0" t="0" r="0" b="0"/>
          <wp:docPr id="1" name="Picture 1" descr="Tukikeskus h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kikeskus hil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0" cy="863600"/>
                  </a:xfrm>
                  <a:prstGeom prst="rect">
                    <a:avLst/>
                  </a:prstGeom>
                  <a:noFill/>
                  <a:ln>
                    <a:noFill/>
                  </a:ln>
                </pic:spPr>
              </pic:pic>
            </a:graphicData>
          </a:graphic>
        </wp:inline>
      </w:drawing>
    </w:r>
  </w:p>
  <w:p w14:paraId="7B4A2B65" w14:textId="77777777" w:rsidR="00EA4E3F" w:rsidRDefault="00EA4E3F" w:rsidP="00EA4E3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6B63"/>
    <w:multiLevelType w:val="hybridMultilevel"/>
    <w:tmpl w:val="184EEF2A"/>
    <w:lvl w:ilvl="0" w:tplc="040B0017">
      <w:start w:val="1"/>
      <w:numFmt w:val="lowerLetter"/>
      <w:lvlText w:val="%1)"/>
      <w:lvlJc w:val="left"/>
      <w:pPr>
        <w:ind w:left="2024" w:hanging="360"/>
      </w:pPr>
    </w:lvl>
    <w:lvl w:ilvl="1" w:tplc="040B0019">
      <w:start w:val="1"/>
      <w:numFmt w:val="lowerLetter"/>
      <w:lvlText w:val="%2."/>
      <w:lvlJc w:val="left"/>
      <w:pPr>
        <w:ind w:left="2744" w:hanging="360"/>
      </w:pPr>
    </w:lvl>
    <w:lvl w:ilvl="2" w:tplc="040B001B">
      <w:start w:val="1"/>
      <w:numFmt w:val="lowerRoman"/>
      <w:lvlText w:val="%3."/>
      <w:lvlJc w:val="right"/>
      <w:pPr>
        <w:ind w:left="3464" w:hanging="180"/>
      </w:pPr>
    </w:lvl>
    <w:lvl w:ilvl="3" w:tplc="040B000F">
      <w:start w:val="1"/>
      <w:numFmt w:val="decimal"/>
      <w:lvlText w:val="%4."/>
      <w:lvlJc w:val="left"/>
      <w:pPr>
        <w:ind w:left="4184" w:hanging="360"/>
      </w:pPr>
    </w:lvl>
    <w:lvl w:ilvl="4" w:tplc="040B0019">
      <w:start w:val="1"/>
      <w:numFmt w:val="lowerLetter"/>
      <w:lvlText w:val="%5."/>
      <w:lvlJc w:val="left"/>
      <w:pPr>
        <w:ind w:left="4904" w:hanging="360"/>
      </w:pPr>
    </w:lvl>
    <w:lvl w:ilvl="5" w:tplc="040B001B">
      <w:start w:val="1"/>
      <w:numFmt w:val="lowerRoman"/>
      <w:lvlText w:val="%6."/>
      <w:lvlJc w:val="right"/>
      <w:pPr>
        <w:ind w:left="5624" w:hanging="180"/>
      </w:pPr>
    </w:lvl>
    <w:lvl w:ilvl="6" w:tplc="040B000F">
      <w:start w:val="1"/>
      <w:numFmt w:val="decimal"/>
      <w:lvlText w:val="%7."/>
      <w:lvlJc w:val="left"/>
      <w:pPr>
        <w:ind w:left="6344" w:hanging="360"/>
      </w:pPr>
    </w:lvl>
    <w:lvl w:ilvl="7" w:tplc="040B0019">
      <w:start w:val="1"/>
      <w:numFmt w:val="lowerLetter"/>
      <w:lvlText w:val="%8."/>
      <w:lvlJc w:val="left"/>
      <w:pPr>
        <w:ind w:left="7064" w:hanging="360"/>
      </w:pPr>
    </w:lvl>
    <w:lvl w:ilvl="8" w:tplc="040B001B">
      <w:start w:val="1"/>
      <w:numFmt w:val="lowerRoman"/>
      <w:lvlText w:val="%9."/>
      <w:lvlJc w:val="right"/>
      <w:pPr>
        <w:ind w:left="7784" w:hanging="180"/>
      </w:pPr>
    </w:lvl>
  </w:abstractNum>
  <w:abstractNum w:abstractNumId="1" w15:restartNumberingAfterBreak="0">
    <w:nsid w:val="4D794FC7"/>
    <w:multiLevelType w:val="hybridMultilevel"/>
    <w:tmpl w:val="B3D202A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B9"/>
    <w:rsid w:val="000855DC"/>
    <w:rsid w:val="000D5D8D"/>
    <w:rsid w:val="000F1521"/>
    <w:rsid w:val="001305B3"/>
    <w:rsid w:val="001806B0"/>
    <w:rsid w:val="001E6B3C"/>
    <w:rsid w:val="001E7456"/>
    <w:rsid w:val="00256ECA"/>
    <w:rsid w:val="002737D4"/>
    <w:rsid w:val="00303386"/>
    <w:rsid w:val="004138AF"/>
    <w:rsid w:val="0054286B"/>
    <w:rsid w:val="0067508E"/>
    <w:rsid w:val="006A4796"/>
    <w:rsid w:val="006E098A"/>
    <w:rsid w:val="006E2F03"/>
    <w:rsid w:val="008073B7"/>
    <w:rsid w:val="008113D2"/>
    <w:rsid w:val="00862D91"/>
    <w:rsid w:val="008F2E38"/>
    <w:rsid w:val="00933B7C"/>
    <w:rsid w:val="00940D1B"/>
    <w:rsid w:val="00952832"/>
    <w:rsid w:val="009750B9"/>
    <w:rsid w:val="009941E1"/>
    <w:rsid w:val="00A00688"/>
    <w:rsid w:val="00A3614F"/>
    <w:rsid w:val="00A80685"/>
    <w:rsid w:val="00A97EF6"/>
    <w:rsid w:val="00B25A16"/>
    <w:rsid w:val="00B428BF"/>
    <w:rsid w:val="00B5795C"/>
    <w:rsid w:val="00B9655A"/>
    <w:rsid w:val="00CC480C"/>
    <w:rsid w:val="00CE6EF3"/>
    <w:rsid w:val="00D23594"/>
    <w:rsid w:val="00D73CC0"/>
    <w:rsid w:val="00D94335"/>
    <w:rsid w:val="00DD1917"/>
    <w:rsid w:val="00E66251"/>
    <w:rsid w:val="00E8611C"/>
    <w:rsid w:val="00EA4E3F"/>
    <w:rsid w:val="00EC6B39"/>
    <w:rsid w:val="00F45E95"/>
    <w:rsid w:val="00F543E9"/>
    <w:rsid w:val="00F725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9B14E"/>
  <w15:chartTrackingRefBased/>
  <w15:docId w15:val="{E1A688CF-25C0-4C10-B0DA-CC51956B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855DC"/>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855DC"/>
    <w:pPr>
      <w:ind w:left="720"/>
      <w:contextualSpacing/>
    </w:pPr>
  </w:style>
  <w:style w:type="paragraph" w:customStyle="1" w:styleId="ALeip1kappale">
    <w:name w:val="A_Leipä 1. kappale"/>
    <w:basedOn w:val="Normaali"/>
    <w:qFormat/>
    <w:rsid w:val="000855DC"/>
    <w:pPr>
      <w:spacing w:before="240" w:after="320" w:line="290" w:lineRule="atLeast"/>
    </w:pPr>
    <w:rPr>
      <w:rFonts w:eastAsia="Times New Roman" w:cs="Myriad Pro"/>
      <w:spacing w:val="1"/>
      <w:sz w:val="20"/>
      <w:szCs w:val="20"/>
      <w:lang w:eastAsia="fi-FI"/>
    </w:rPr>
  </w:style>
  <w:style w:type="paragraph" w:customStyle="1" w:styleId="DNiminotsikko">
    <w:name w:val="D_Nimiön otsikko"/>
    <w:basedOn w:val="Normaali"/>
    <w:uiPriority w:val="3"/>
    <w:rsid w:val="000855DC"/>
    <w:pPr>
      <w:suppressAutoHyphens/>
      <w:autoSpaceDE w:val="0"/>
      <w:autoSpaceDN w:val="0"/>
      <w:adjustRightInd w:val="0"/>
      <w:spacing w:after="170" w:line="420" w:lineRule="atLeast"/>
    </w:pPr>
    <w:rPr>
      <w:rFonts w:ascii="Arial Narrow" w:eastAsia="Times New Roman" w:hAnsi="Arial Narrow" w:cs="Myriad Pro Cond"/>
      <w:spacing w:val="4"/>
      <w:sz w:val="40"/>
      <w:szCs w:val="40"/>
      <w:lang w:eastAsia="fi-FI"/>
    </w:rPr>
  </w:style>
  <w:style w:type="paragraph" w:styleId="Yltunniste">
    <w:name w:val="header"/>
    <w:basedOn w:val="Normaali"/>
    <w:link w:val="YltunnisteChar"/>
    <w:uiPriority w:val="99"/>
    <w:unhideWhenUsed/>
    <w:rsid w:val="00EA4E3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4E3F"/>
  </w:style>
  <w:style w:type="paragraph" w:styleId="Alatunniste">
    <w:name w:val="footer"/>
    <w:basedOn w:val="Normaali"/>
    <w:link w:val="AlatunnisteChar"/>
    <w:uiPriority w:val="99"/>
    <w:unhideWhenUsed/>
    <w:rsid w:val="00EA4E3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2858">
      <w:bodyDiv w:val="1"/>
      <w:marLeft w:val="0"/>
      <w:marRight w:val="0"/>
      <w:marTop w:val="0"/>
      <w:marBottom w:val="0"/>
      <w:divBdr>
        <w:top w:val="none" w:sz="0" w:space="0" w:color="auto"/>
        <w:left w:val="none" w:sz="0" w:space="0" w:color="auto"/>
        <w:bottom w:val="none" w:sz="0" w:space="0" w:color="auto"/>
        <w:right w:val="none" w:sz="0" w:space="0" w:color="auto"/>
      </w:divBdr>
    </w:div>
    <w:div w:id="205220025">
      <w:bodyDiv w:val="1"/>
      <w:marLeft w:val="0"/>
      <w:marRight w:val="0"/>
      <w:marTop w:val="0"/>
      <w:marBottom w:val="0"/>
      <w:divBdr>
        <w:top w:val="none" w:sz="0" w:space="0" w:color="auto"/>
        <w:left w:val="none" w:sz="0" w:space="0" w:color="auto"/>
        <w:bottom w:val="none" w:sz="0" w:space="0" w:color="auto"/>
        <w:right w:val="none" w:sz="0" w:space="0" w:color="auto"/>
      </w:divBdr>
    </w:div>
    <w:div w:id="1359626093">
      <w:bodyDiv w:val="1"/>
      <w:marLeft w:val="0"/>
      <w:marRight w:val="0"/>
      <w:marTop w:val="0"/>
      <w:marBottom w:val="0"/>
      <w:divBdr>
        <w:top w:val="none" w:sz="0" w:space="0" w:color="auto"/>
        <w:left w:val="none" w:sz="0" w:space="0" w:color="auto"/>
        <w:bottom w:val="none" w:sz="0" w:space="0" w:color="auto"/>
        <w:right w:val="none" w:sz="0" w:space="0" w:color="auto"/>
      </w:divBdr>
    </w:div>
    <w:div w:id="1473718900">
      <w:bodyDiv w:val="1"/>
      <w:marLeft w:val="0"/>
      <w:marRight w:val="0"/>
      <w:marTop w:val="0"/>
      <w:marBottom w:val="0"/>
      <w:divBdr>
        <w:top w:val="none" w:sz="0" w:space="0" w:color="auto"/>
        <w:left w:val="none" w:sz="0" w:space="0" w:color="auto"/>
        <w:bottom w:val="none" w:sz="0" w:space="0" w:color="auto"/>
        <w:right w:val="none" w:sz="0" w:space="0" w:color="auto"/>
      </w:divBdr>
    </w:div>
    <w:div w:id="1693723501">
      <w:bodyDiv w:val="1"/>
      <w:marLeft w:val="0"/>
      <w:marRight w:val="0"/>
      <w:marTop w:val="0"/>
      <w:marBottom w:val="0"/>
      <w:divBdr>
        <w:top w:val="none" w:sz="0" w:space="0" w:color="auto"/>
        <w:left w:val="none" w:sz="0" w:space="0" w:color="auto"/>
        <w:bottom w:val="none" w:sz="0" w:space="0" w:color="auto"/>
        <w:right w:val="none" w:sz="0" w:space="0" w:color="auto"/>
      </w:divBdr>
    </w:div>
    <w:div w:id="1976442948">
      <w:bodyDiv w:val="1"/>
      <w:marLeft w:val="0"/>
      <w:marRight w:val="0"/>
      <w:marTop w:val="0"/>
      <w:marBottom w:val="0"/>
      <w:divBdr>
        <w:top w:val="none" w:sz="0" w:space="0" w:color="auto"/>
        <w:left w:val="none" w:sz="0" w:space="0" w:color="auto"/>
        <w:bottom w:val="none" w:sz="0" w:space="0" w:color="auto"/>
        <w:right w:val="none" w:sz="0" w:space="0" w:color="auto"/>
      </w:divBdr>
    </w:div>
    <w:div w:id="21256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BB72-32B5-4F88-9F07-88363E07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3294</Words>
  <Characters>26684</Characters>
  <Application>Microsoft Office Word</Application>
  <DocSecurity>0</DocSecurity>
  <Lines>222</Lines>
  <Paragraphs>59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Loijas</dc:creator>
  <cp:keywords/>
  <dc:description/>
  <cp:lastModifiedBy>Jukka Sariola</cp:lastModifiedBy>
  <cp:revision>2</cp:revision>
  <dcterms:created xsi:type="dcterms:W3CDTF">2020-12-18T10:10:00Z</dcterms:created>
  <dcterms:modified xsi:type="dcterms:W3CDTF">2020-12-18T10:10:00Z</dcterms:modified>
</cp:coreProperties>
</file>